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73" w:rsidRPr="007E0ABB" w:rsidRDefault="00353B73" w:rsidP="00353B73">
      <w:pPr>
        <w:pStyle w:val="Heading2"/>
        <w:spacing w:before="0" w:beforeAutospacing="0" w:after="0" w:afterAutospacing="0"/>
        <w:ind w:firstLine="720"/>
        <w:jc w:val="both"/>
        <w:rPr>
          <w:rFonts w:eastAsia="Calibri"/>
          <w:b w:val="0"/>
          <w:bCs w:val="0"/>
          <w:color w:val="000000"/>
          <w:sz w:val="22"/>
          <w:szCs w:val="22"/>
          <w:lang w:val="sr-Cyrl-CS"/>
        </w:rPr>
      </w:pPr>
      <w:r w:rsidRPr="007E0ABB"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>На основу члана 6. став 5., 6. и 7. и члана 7а Закона о порезима на имовину (Сл. гласник РС", бр. 26/2001, "Сл. лист СРЈ", бр. 42/2002 - одлука СУС и "Сл. гласник РС", бр. 80/2002, 80/2002 - др. закон, 135/2004, 61/2007, 5/2009, 101/2010, 24/2011, 78/2011, 57/2012 - одлука УС, 47/2013, 68/2014 - др. закон, 95/2018, 99/2018 - одлука УС и 86/2019), члана70. Статута Општине Владичин Хан  („Службени гласник Града Врања“, број 4/19), члана 30. Одлуке о Општинском већу Општине Владичин Хан („Службени гласник Града Врања“, број 9/19), и члана 51. Пословника Општинског већа Општине Владичин Хан („Службени гласник Града Врања“, број 31/2020), Општинско веће Општине Владич</w:t>
      </w:r>
      <w:r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>ин Хан на седници одржаној дана 26</w:t>
      </w:r>
      <w:r>
        <w:rPr>
          <w:rFonts w:eastAsia="Calibri"/>
          <w:b w:val="0"/>
          <w:bCs w:val="0"/>
          <w:color w:val="000000"/>
          <w:sz w:val="22"/>
          <w:szCs w:val="22"/>
        </w:rPr>
        <w:t xml:space="preserve"> </w:t>
      </w:r>
      <w:r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>.11.</w:t>
      </w:r>
      <w:r w:rsidRPr="007E0ABB">
        <w:rPr>
          <w:rFonts w:eastAsia="Calibri"/>
          <w:b w:val="0"/>
          <w:bCs w:val="0"/>
          <w:color w:val="000000"/>
          <w:sz w:val="22"/>
          <w:szCs w:val="22"/>
          <w:lang w:val="sr-Cyrl-CS"/>
        </w:rPr>
        <w:t>2020. године, донело је</w:t>
      </w:r>
    </w:p>
    <w:p w:rsidR="00353B73" w:rsidRPr="00CB0D03" w:rsidRDefault="00353B73" w:rsidP="00353B73">
      <w:pPr>
        <w:spacing w:after="0" w:line="240" w:lineRule="auto"/>
        <w:jc w:val="both"/>
        <w:rPr>
          <w:rFonts w:ascii="Times New Roman" w:hAnsi="Times New Roman"/>
        </w:rPr>
      </w:pPr>
    </w:p>
    <w:p w:rsidR="00353B73" w:rsidRDefault="00353B73" w:rsidP="00353B73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ОДЛУКУ</w:t>
      </w:r>
    </w:p>
    <w:p w:rsidR="00353B73" w:rsidRDefault="00353B73" w:rsidP="00353B73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 УТВРЂИВАЊУ ПРОСЕЧНИХ ЦЕНА КВАДРАТНОГ МЕТРА ОДГОВАРАЈУЋИХ НЕПОКРЕТНОСТИ ЗА УТВРЂИВАЊЕ ПОРЕЗА НА ИМОВИНУ ЗА 2021. ГОДИНУ НА ТЕРИТОРИЈИ  ОПШТИНЕ ВЛАДИЧИН ХАН</w:t>
      </w:r>
    </w:p>
    <w:p w:rsidR="00353B73" w:rsidRPr="00DF0B8D" w:rsidRDefault="00353B73" w:rsidP="00353B73">
      <w:pPr>
        <w:spacing w:after="0" w:line="240" w:lineRule="auto"/>
        <w:rPr>
          <w:rFonts w:ascii="Times New Roman" w:hAnsi="Times New Roman"/>
          <w:b/>
        </w:rPr>
      </w:pPr>
    </w:p>
    <w:p w:rsidR="00353B73" w:rsidRDefault="00353B73" w:rsidP="00353B73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Члан 1.</w:t>
      </w:r>
    </w:p>
    <w:p w:rsidR="00353B73" w:rsidRDefault="00353B73" w:rsidP="00353B73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353B73" w:rsidRDefault="00353B73" w:rsidP="00353B7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Овим одлуком утврђују се просечне цене квадратног метра одговарајућих непокретности за утврђивање пореза на имовину за 2021. годину на територији општине Владичин Хан.</w:t>
      </w:r>
    </w:p>
    <w:p w:rsidR="00353B73" w:rsidRDefault="00353B73" w:rsidP="00353B73">
      <w:pPr>
        <w:spacing w:after="0" w:line="240" w:lineRule="auto"/>
        <w:jc w:val="both"/>
        <w:rPr>
          <w:rFonts w:ascii="Times New Roman" w:hAnsi="Times New Roman"/>
        </w:rPr>
      </w:pPr>
    </w:p>
    <w:p w:rsidR="00353B73" w:rsidRDefault="00353B73" w:rsidP="00353B73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Члан 2.</w:t>
      </w:r>
    </w:p>
    <w:p w:rsidR="00353B73" w:rsidRDefault="00353B73" w:rsidP="00353B73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sr-Cyrl-CS"/>
        </w:rPr>
      </w:pPr>
    </w:p>
    <w:p w:rsidR="00353B73" w:rsidRDefault="00353B73" w:rsidP="00353B73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ab/>
        <w:t xml:space="preserve">На територији општине Владичин Хан одређено је три зона за утврђивање пореза на имовину, у зависности од </w:t>
      </w:r>
      <w:r>
        <w:rPr>
          <w:rFonts w:ascii="Times New Roman" w:hAnsi="Times New Roman"/>
          <w:lang w:val="sr-Cyrl-CS"/>
        </w:rPr>
        <w:t xml:space="preserve">комуналне опремљености и опремљености јавним објектима, саобраћајној повезаности са централним деловима општине Владичин Хан, односно са радним зонама и другим садржајима у насељу, и то: </w:t>
      </w:r>
      <w:r>
        <w:rPr>
          <w:rFonts w:ascii="Times New Roman" w:hAnsi="Times New Roman"/>
          <w:lang w:val="sr-Latn-CS"/>
        </w:rPr>
        <w:t>I Зона,  II</w:t>
      </w:r>
      <w:r>
        <w:rPr>
          <w:rFonts w:ascii="Times New Roman" w:hAnsi="Times New Roman"/>
          <w:lang w:val="sr-Cyrl-CS"/>
        </w:rPr>
        <w:t xml:space="preserve"> Зона</w:t>
      </w:r>
      <w:r>
        <w:rPr>
          <w:rFonts w:ascii="Times New Roman" w:hAnsi="Times New Roman"/>
          <w:lang w:val="sr-Latn-CS"/>
        </w:rPr>
        <w:t xml:space="preserve"> III</w:t>
      </w:r>
      <w:r>
        <w:rPr>
          <w:rFonts w:ascii="Times New Roman" w:hAnsi="Times New Roman"/>
          <w:lang w:val="sr-Cyrl-CS"/>
        </w:rPr>
        <w:t xml:space="preserve"> Зона, с тим да је I Зона утврђена за најопремљенију зону.</w:t>
      </w:r>
    </w:p>
    <w:p w:rsidR="00353B73" w:rsidRDefault="00353B73" w:rsidP="00353B73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</w:p>
    <w:p w:rsidR="00353B73" w:rsidRDefault="00353B73" w:rsidP="00353B73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Просечне цене квадратног метра непокретности за утврђивање пореза на имовину за 2021. годину на територији  општине Владичин Хан у</w:t>
      </w:r>
    </w:p>
    <w:p w:rsidR="00353B73" w:rsidRDefault="00353B73" w:rsidP="00353B73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I </w:t>
      </w:r>
      <w:r>
        <w:rPr>
          <w:rFonts w:ascii="Times New Roman" w:hAnsi="Times New Roman"/>
        </w:rPr>
        <w:t xml:space="preserve"> ЗОНИ  </w:t>
      </w:r>
      <w:proofErr w:type="spellStart"/>
      <w:r>
        <w:rPr>
          <w:rFonts w:ascii="Times New Roman" w:hAnsi="Times New Roman"/>
        </w:rPr>
        <w:t>износе</w:t>
      </w:r>
      <w:proofErr w:type="spellEnd"/>
      <w:r>
        <w:rPr>
          <w:rFonts w:ascii="Times New Roman" w:hAnsi="Times New Roman"/>
        </w:rPr>
        <w:t>:</w:t>
      </w:r>
    </w:p>
    <w:p w:rsidR="00353B73" w:rsidRPr="000A1773" w:rsidRDefault="00353B73" w:rsidP="00353B73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proofErr w:type="spellStart"/>
      <w:r w:rsidRPr="000A1773">
        <w:rPr>
          <w:rFonts w:ascii="Times New Roman" w:hAnsi="Times New Roman"/>
        </w:rPr>
        <w:t>Стан</w:t>
      </w:r>
      <w:proofErr w:type="spellEnd"/>
      <w:r w:rsidRPr="000A1773">
        <w:rPr>
          <w:rFonts w:ascii="Times New Roman" w:hAnsi="Times New Roman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 </w:t>
      </w:r>
      <w:r w:rsidRPr="000A1773">
        <w:rPr>
          <w:rFonts w:ascii="Times New Roman" w:hAnsi="Times New Roman"/>
        </w:rPr>
        <w:t xml:space="preserve">     39.236,73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динара</w:t>
      </w:r>
      <w:proofErr w:type="spellEnd"/>
    </w:p>
    <w:p w:rsidR="00353B73" w:rsidRPr="00065CE5" w:rsidRDefault="00353B73" w:rsidP="00353B73">
      <w:pPr>
        <w:pStyle w:val="ListParagraph"/>
        <w:tabs>
          <w:tab w:val="left" w:pos="0"/>
        </w:tabs>
        <w:spacing w:after="0" w:line="240" w:lineRule="auto"/>
        <w:ind w:left="0" w:right="-54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2) Грађевинско земљиште………………………………………………………               </w:t>
      </w:r>
      <w:r>
        <w:rPr>
          <w:rFonts w:ascii="Times New Roman" w:hAnsi="Times New Roman"/>
        </w:rPr>
        <w:t>1.410,65</w:t>
      </w:r>
      <w:r>
        <w:rPr>
          <w:rFonts w:ascii="Times New Roman" w:hAnsi="Times New Roman"/>
          <w:lang w:val="sr-Cyrl-CS"/>
        </w:rPr>
        <w:t xml:space="preserve"> динар</w:t>
      </w:r>
      <w:r>
        <w:rPr>
          <w:rFonts w:ascii="Times New Roman" w:hAnsi="Times New Roman"/>
          <w:lang w:val="sr-Latn-CS"/>
        </w:rPr>
        <w:t>a</w:t>
      </w:r>
    </w:p>
    <w:p w:rsidR="00353B73" w:rsidRPr="000A1773" w:rsidRDefault="00353B73" w:rsidP="00353B73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</w:p>
    <w:p w:rsidR="00353B73" w:rsidRDefault="00353B73" w:rsidP="00353B73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>II</w:t>
      </w:r>
      <w:r>
        <w:rPr>
          <w:rFonts w:ascii="Times New Roman" w:hAnsi="Times New Roman"/>
          <w:lang w:val="sr-Cyrl-CS"/>
        </w:rPr>
        <w:t xml:space="preserve"> ЗОНИ износе:</w:t>
      </w:r>
    </w:p>
    <w:p w:rsidR="00353B73" w:rsidRPr="000A1773" w:rsidRDefault="00353B73" w:rsidP="00353B73">
      <w:pPr>
        <w:pStyle w:val="ListParagraph"/>
        <w:tabs>
          <w:tab w:val="left" w:pos="0"/>
        </w:tabs>
        <w:spacing w:after="0" w:line="240" w:lineRule="auto"/>
        <w:ind w:left="0" w:right="-5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 xml:space="preserve">1) </w:t>
      </w:r>
      <w:r>
        <w:rPr>
          <w:rFonts w:ascii="Times New Roman" w:hAnsi="Times New Roman"/>
          <w:lang w:val="sr-Cyrl-CS"/>
        </w:rPr>
        <w:t xml:space="preserve">2) Грађевинско земљиште………………………………………………………...          </w:t>
      </w:r>
      <w:r>
        <w:rPr>
          <w:rFonts w:ascii="Times New Roman" w:hAnsi="Times New Roman"/>
        </w:rPr>
        <w:t>744</w:t>
      </w:r>
      <w:proofErr w:type="gramStart"/>
      <w:r>
        <w:rPr>
          <w:rFonts w:ascii="Times New Roman" w:hAnsi="Times New Roman"/>
        </w:rPr>
        <w:t>,96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динара</w:t>
      </w:r>
      <w:proofErr w:type="spellEnd"/>
    </w:p>
    <w:p w:rsidR="00353B73" w:rsidRDefault="00353B73" w:rsidP="00353B73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</w:p>
    <w:p w:rsidR="00353B73" w:rsidRDefault="00353B73" w:rsidP="00353B73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</w:t>
      </w:r>
      <w:r>
        <w:rPr>
          <w:rFonts w:ascii="Times New Roman" w:hAnsi="Times New Roman"/>
          <w:lang w:val="sr-Latn-CS"/>
        </w:rPr>
        <w:t>III</w:t>
      </w:r>
      <w:r>
        <w:rPr>
          <w:rFonts w:ascii="Times New Roman" w:hAnsi="Times New Roman"/>
          <w:lang w:val="sr-Cyrl-CS"/>
        </w:rPr>
        <w:t xml:space="preserve">  ЗОНИ износе:</w:t>
      </w:r>
    </w:p>
    <w:p w:rsidR="00353B73" w:rsidRDefault="00353B73" w:rsidP="00353B73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1) Пољопривредно земљиште………………………………………………………...         120,5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sr-Cyrl-CS"/>
        </w:rPr>
        <w:t xml:space="preserve"> динара</w:t>
      </w:r>
    </w:p>
    <w:p w:rsidR="00353B73" w:rsidRDefault="00353B73" w:rsidP="00353B73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</w:p>
    <w:p w:rsidR="00353B73" w:rsidRDefault="00353B73" w:rsidP="00353B73">
      <w:pPr>
        <w:tabs>
          <w:tab w:val="left" w:pos="720"/>
        </w:tabs>
        <w:spacing w:after="0" w:line="240" w:lineRule="auto"/>
        <w:ind w:right="-54"/>
        <w:jc w:val="center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Члан 3.</w:t>
      </w:r>
    </w:p>
    <w:p w:rsidR="00353B73" w:rsidRPr="001E2689" w:rsidRDefault="00353B73" w:rsidP="00353B73">
      <w:pPr>
        <w:tabs>
          <w:tab w:val="left" w:pos="720"/>
        </w:tabs>
        <w:spacing w:after="0" w:line="240" w:lineRule="auto"/>
        <w:ind w:right="-54"/>
        <w:jc w:val="center"/>
        <w:rPr>
          <w:rFonts w:ascii="Times New Roman" w:hAnsi="Times New Roman"/>
          <w:b/>
          <w:color w:val="000000"/>
        </w:rPr>
      </w:pPr>
    </w:p>
    <w:p w:rsidR="00353B73" w:rsidRPr="00B12668" w:rsidRDefault="00353B73" w:rsidP="00B1266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Одлука ступа на снагу </w:t>
      </w:r>
      <w:proofErr w:type="spellStart"/>
      <w:r>
        <w:rPr>
          <w:rFonts w:ascii="Times New Roman" w:hAnsi="Times New Roman"/>
        </w:rPr>
        <w:t>наредног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објављивања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>у „</w:t>
      </w:r>
      <w:r>
        <w:rPr>
          <w:rFonts w:ascii="Times New Roman" w:hAnsi="Times New Roman"/>
          <w:lang w:val="sr-Cyrl-CS"/>
        </w:rPr>
        <w:t>Службеном гласнику Града Врања“</w:t>
      </w:r>
      <w:r>
        <w:rPr>
          <w:rFonts w:ascii="Times New Roman" w:hAnsi="Times New Roman"/>
          <w:color w:val="000000"/>
          <w:lang w:val="sr-Cyrl-CS"/>
        </w:rPr>
        <w:t xml:space="preserve"> а објавиће се и на интернет страни Општине Владичин Хан</w:t>
      </w:r>
      <w:r>
        <w:rPr>
          <w:rFonts w:ascii="Times New Roman" w:hAnsi="Times New Roman"/>
          <w:lang w:val="sr-Cyrl-CS"/>
        </w:rPr>
        <w:t xml:space="preserve"> и примењиваће се од 01. јануара </w:t>
      </w:r>
      <w:r>
        <w:rPr>
          <w:rFonts w:ascii="Times New Roman" w:hAnsi="Times New Roman"/>
          <w:lang w:val="sr-Latn-CS"/>
        </w:rPr>
        <w:t>202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sr-Cyrl-CS"/>
        </w:rPr>
        <w:t xml:space="preserve"> године.</w:t>
      </w:r>
    </w:p>
    <w:p w:rsidR="00353B73" w:rsidRDefault="00353B73" w:rsidP="00353B73">
      <w:pPr>
        <w:spacing w:after="0" w:line="240" w:lineRule="auto"/>
        <w:jc w:val="both"/>
        <w:rPr>
          <w:rFonts w:ascii="Times New Roman" w:hAnsi="Times New Roman"/>
        </w:rPr>
      </w:pPr>
    </w:p>
    <w:p w:rsidR="00353B73" w:rsidRDefault="00353B73" w:rsidP="00353B73">
      <w:pPr>
        <w:spacing w:after="0"/>
        <w:ind w:firstLine="709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ОПШТИНСКО ВЕЋЕ  ОПШТИНЕ ВЛАДИЧИН ХАН</w:t>
      </w:r>
    </w:p>
    <w:p w:rsidR="00353B73" w:rsidRPr="001E2689" w:rsidRDefault="00353B73" w:rsidP="00353B73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БРОЈ:</w:t>
      </w:r>
      <w:r w:rsidRPr="001E268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06-85/20-III</w:t>
      </w:r>
    </w:p>
    <w:p w:rsidR="00353B73" w:rsidRDefault="00353B73" w:rsidP="00353B73">
      <w:pPr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53B73" w:rsidRDefault="00353B73" w:rsidP="00353B73">
      <w:pPr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П Р Е Д С Е Д Н И К,</w:t>
      </w:r>
    </w:p>
    <w:p w:rsidR="009041B8" w:rsidRPr="00B12668" w:rsidRDefault="00353B73" w:rsidP="00B12668">
      <w:pPr>
        <w:spacing w:after="0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ru-RU"/>
        </w:rPr>
        <w:t xml:space="preserve">                   Горан Младеновић</w:t>
      </w:r>
    </w:p>
    <w:sectPr w:rsidR="009041B8" w:rsidRPr="00B12668" w:rsidSect="0090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53B73"/>
    <w:rsid w:val="00353B73"/>
    <w:rsid w:val="00843A19"/>
    <w:rsid w:val="009041B8"/>
    <w:rsid w:val="00B12668"/>
    <w:rsid w:val="00CE6906"/>
    <w:rsid w:val="00D2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73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353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3B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53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dcterms:created xsi:type="dcterms:W3CDTF">2020-11-26T09:12:00Z</dcterms:created>
  <dcterms:modified xsi:type="dcterms:W3CDTF">2020-11-26T09:23:00Z</dcterms:modified>
</cp:coreProperties>
</file>