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4D5" w:rsidRPr="002D611E" w:rsidRDefault="002D611E" w:rsidP="00A06573">
      <w:pPr>
        <w:spacing w:after="0"/>
        <w:ind w:firstLine="720"/>
        <w:jc w:val="right"/>
        <w:rPr>
          <w:rFonts w:ascii="Times New Roman" w:eastAsia="Times New Roman" w:hAnsi="Times New Roman" w:cs="Times New Roman"/>
          <w:b/>
          <w:color w:val="000000"/>
          <w:sz w:val="24"/>
          <w:szCs w:val="24"/>
          <w:lang/>
        </w:rPr>
      </w:pPr>
      <w:r>
        <w:rPr>
          <w:rFonts w:ascii="Times New Roman" w:eastAsia="Times New Roman" w:hAnsi="Times New Roman" w:cs="Times New Roman"/>
          <w:b/>
          <w:color w:val="000000"/>
          <w:sz w:val="24"/>
          <w:szCs w:val="24"/>
          <w:lang/>
        </w:rPr>
        <w:t>ПРЕДЛОГ</w:t>
      </w:r>
    </w:p>
    <w:p w:rsidR="00BD74D5" w:rsidRPr="00BB77DF" w:rsidRDefault="00BD74D5" w:rsidP="00BD74D5">
      <w:pPr>
        <w:spacing w:after="0"/>
        <w:ind w:firstLine="720"/>
        <w:jc w:val="both"/>
        <w:rPr>
          <w:rFonts w:ascii="Times New Roman" w:eastAsia="Times New Roman" w:hAnsi="Times New Roman" w:cs="Times New Roman"/>
          <w:color w:val="000000"/>
          <w:sz w:val="24"/>
          <w:szCs w:val="24"/>
        </w:rPr>
      </w:pPr>
      <w:r w:rsidRPr="00BB77DF">
        <w:rPr>
          <w:rFonts w:ascii="Times New Roman" w:eastAsia="Times New Roman" w:hAnsi="Times New Roman" w:cs="Times New Roman"/>
          <w:color w:val="000000"/>
          <w:sz w:val="24"/>
          <w:szCs w:val="24"/>
        </w:rPr>
        <w:t>На основу члана</w:t>
      </w:r>
      <w:r>
        <w:rPr>
          <w:rFonts w:ascii="Times New Roman" w:eastAsia="Times New Roman" w:hAnsi="Times New Roman" w:cs="Times New Roman"/>
          <w:color w:val="000000"/>
          <w:sz w:val="24"/>
          <w:szCs w:val="24"/>
        </w:rPr>
        <w:t xml:space="preserve"> 6</w:t>
      </w:r>
      <w:r w:rsidRPr="00BB77DF">
        <w:rPr>
          <w:rFonts w:ascii="Times New Roman" w:eastAsia="Times New Roman" w:hAnsi="Times New Roman" w:cs="Times New Roman"/>
          <w:color w:val="000000"/>
          <w:sz w:val="24"/>
          <w:szCs w:val="24"/>
        </w:rPr>
        <w:t>3. Закона о буџетском систему ("Службени гласник Републике Србије", број 54/2009, 73/2010, 101/2010, 101/2011, 93/2012</w:t>
      </w:r>
      <w:r>
        <w:rPr>
          <w:rFonts w:ascii="Times New Roman" w:eastAsia="Times New Roman" w:hAnsi="Times New Roman" w:cs="Times New Roman"/>
          <w:color w:val="000000"/>
          <w:sz w:val="24"/>
          <w:szCs w:val="24"/>
        </w:rPr>
        <w:t xml:space="preserve">, </w:t>
      </w:r>
      <w:r w:rsidRPr="00BB77DF">
        <w:rPr>
          <w:rFonts w:ascii="Times New Roman" w:eastAsia="Times New Roman" w:hAnsi="Times New Roman" w:cs="Times New Roman"/>
          <w:color w:val="000000"/>
          <w:sz w:val="24"/>
          <w:szCs w:val="24"/>
        </w:rPr>
        <w:t>62/2013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CS"/>
        </w:rPr>
        <w:t>63/2013-исправка, 108/2013, 142/2014</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sr-Cyrl-CS"/>
        </w:rPr>
        <w:t xml:space="preserve"> 68/2015-др. Закон</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sr-Cyrl-BA"/>
        </w:rPr>
        <w:t>103/2015, 99/2016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BA"/>
        </w:rPr>
        <w:t xml:space="preserve"> 113/2017</w:t>
      </w:r>
      <w:r>
        <w:rPr>
          <w:rFonts w:ascii="Times New Roman" w:eastAsia="Times New Roman" w:hAnsi="Times New Roman" w:cs="Times New Roman"/>
          <w:color w:val="000000"/>
          <w:sz w:val="24"/>
          <w:szCs w:val="24"/>
        </w:rPr>
        <w:t>, 95/2018, 31/2019, 72/2019, 149/2020</w:t>
      </w:r>
      <w:r w:rsidRPr="00FC64CC">
        <w:rPr>
          <w:rFonts w:ascii="Times New Roman" w:hAnsi="Times New Roman" w:cs="Times New Roman"/>
          <w:sz w:val="24"/>
          <w:szCs w:val="24"/>
        </w:rPr>
        <w:t>, 118/2021</w:t>
      </w:r>
      <w:r>
        <w:rPr>
          <w:rFonts w:ascii="Times New Roman" w:hAnsi="Times New Roman" w:cs="Times New Roman"/>
          <w:sz w:val="24"/>
          <w:szCs w:val="24"/>
        </w:rPr>
        <w:t>, 138/2022, 118/2021-др. Закон и 92/2023</w:t>
      </w:r>
      <w:r w:rsidR="009410A9">
        <w:rPr>
          <w:rFonts w:ascii="Times New Roman" w:hAnsi="Times New Roman" w:cs="Times New Roman"/>
          <w:sz w:val="24"/>
          <w:szCs w:val="24"/>
        </w:rPr>
        <w:t xml:space="preserve"> и 94/2024</w:t>
      </w:r>
      <w:r w:rsidRPr="00CB694F">
        <w:rPr>
          <w:rFonts w:ascii="Times New Roman" w:hAnsi="Times New Roman" w:cs="Times New Roman"/>
        </w:rPr>
        <w:t>)</w:t>
      </w:r>
      <w:r w:rsidRPr="00BB77DF">
        <w:rPr>
          <w:rFonts w:ascii="Times New Roman" w:eastAsia="Times New Roman" w:hAnsi="Times New Roman" w:cs="Times New Roman"/>
          <w:color w:val="000000"/>
          <w:sz w:val="24"/>
          <w:szCs w:val="24"/>
        </w:rPr>
        <w:t xml:space="preserve">,  члана 32. став 1. тачка 2. Закона о локалној самоуправи ("Службени гласник Републике Србије" број </w:t>
      </w:r>
      <w:r>
        <w:rPr>
          <w:rFonts w:ascii="Times New Roman" w:eastAsia="Times New Roman" w:hAnsi="Times New Roman" w:cs="Times New Roman"/>
          <w:color w:val="000000"/>
          <w:sz w:val="24"/>
          <w:szCs w:val="24"/>
        </w:rPr>
        <w:t>129/2007</w:t>
      </w:r>
      <w:r>
        <w:rPr>
          <w:rFonts w:ascii="Times New Roman" w:eastAsia="Times New Roman" w:hAnsi="Times New Roman" w:cs="Times New Roman"/>
          <w:color w:val="000000"/>
          <w:sz w:val="24"/>
          <w:szCs w:val="24"/>
          <w:lang w:val="sr-Cyrl-CS"/>
        </w:rPr>
        <w:t>,  83/2014-др. закон, 101/2016-др. Закон,  47/2018 и 111/2021-др.закон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w:t>
      </w:r>
      <w:r w:rsidRPr="00BB77DF">
        <w:rPr>
          <w:rFonts w:ascii="Times New Roman" w:eastAsia="Times New Roman" w:hAnsi="Times New Roman" w:cs="Times New Roman"/>
          <w:color w:val="000000"/>
          <w:sz w:val="24"/>
          <w:szCs w:val="24"/>
        </w:rPr>
        <w:t xml:space="preserve"> члана 4</w:t>
      </w:r>
      <w:r>
        <w:rPr>
          <w:rFonts w:ascii="Times New Roman" w:eastAsia="Times New Roman" w:hAnsi="Times New Roman" w:cs="Times New Roman"/>
          <w:color w:val="000000"/>
          <w:sz w:val="24"/>
          <w:szCs w:val="24"/>
        </w:rPr>
        <w:t>0</w:t>
      </w:r>
      <w:r w:rsidRPr="00BB77DF">
        <w:rPr>
          <w:rFonts w:ascii="Times New Roman" w:eastAsia="Times New Roman" w:hAnsi="Times New Roman" w:cs="Times New Roman"/>
          <w:color w:val="000000"/>
          <w:sz w:val="24"/>
          <w:szCs w:val="24"/>
        </w:rPr>
        <w:t xml:space="preserve">. став 1. тачка 2. и члана </w:t>
      </w:r>
      <w:r w:rsidRPr="004B01BA">
        <w:rPr>
          <w:rFonts w:ascii="Times New Roman" w:eastAsia="Times New Roman" w:hAnsi="Times New Roman" w:cs="Times New Roman"/>
          <w:color w:val="000000"/>
          <w:sz w:val="24"/>
          <w:szCs w:val="24"/>
        </w:rPr>
        <w:t>152.</w:t>
      </w:r>
      <w:r w:rsidRPr="00BB77DF">
        <w:rPr>
          <w:rFonts w:ascii="Times New Roman" w:eastAsia="Times New Roman" w:hAnsi="Times New Roman" w:cs="Times New Roman"/>
          <w:color w:val="000000"/>
          <w:sz w:val="24"/>
          <w:szCs w:val="24"/>
        </w:rPr>
        <w:t xml:space="preserve"> Статута Општине Владичин Хан ("Службени гласник </w:t>
      </w:r>
      <w:r>
        <w:rPr>
          <w:rFonts w:ascii="Times New Roman" w:eastAsia="Times New Roman" w:hAnsi="Times New Roman" w:cs="Times New Roman"/>
          <w:color w:val="000000"/>
          <w:sz w:val="24"/>
          <w:szCs w:val="24"/>
        </w:rPr>
        <w:t>Града Врања" број 7/2024 – пречишћен текст</w:t>
      </w:r>
      <w:r w:rsidRPr="00BB77DF">
        <w:rPr>
          <w:rFonts w:ascii="Times New Roman" w:eastAsia="Times New Roman" w:hAnsi="Times New Roman" w:cs="Times New Roman"/>
          <w:color w:val="000000"/>
          <w:sz w:val="24"/>
          <w:szCs w:val="24"/>
        </w:rPr>
        <w:t xml:space="preserve">), Скупштина Општине Владичин Хан на седници одржаној дана  </w:t>
      </w:r>
      <w:r>
        <w:rPr>
          <w:rFonts w:ascii="Times New Roman" w:eastAsia="Times New Roman" w:hAnsi="Times New Roman" w:cs="Times New Roman"/>
          <w:color w:val="000000"/>
          <w:sz w:val="24"/>
          <w:szCs w:val="24"/>
        </w:rPr>
        <w:t>_______________</w:t>
      </w:r>
      <w:r w:rsidRPr="00BB77DF">
        <w:rPr>
          <w:rFonts w:ascii="Times New Roman" w:eastAsia="Times New Roman" w:hAnsi="Times New Roman" w:cs="Times New Roman"/>
          <w:color w:val="000000"/>
          <w:sz w:val="24"/>
          <w:szCs w:val="24"/>
        </w:rPr>
        <w:t xml:space="preserve"> године донела је</w:t>
      </w:r>
    </w:p>
    <w:p w:rsidR="00BD74D5" w:rsidRDefault="00BD74D5" w:rsidP="00BD74D5">
      <w:pPr>
        <w:spacing w:after="0" w:line="240" w:lineRule="auto"/>
        <w:ind w:firstLine="720"/>
        <w:jc w:val="both"/>
        <w:rPr>
          <w:rFonts w:ascii="Times New Roman" w:eastAsia="Times New Roman" w:hAnsi="Times New Roman" w:cs="Times New Roman"/>
          <w:b/>
          <w:bCs/>
          <w:color w:val="000000"/>
          <w:sz w:val="24"/>
          <w:szCs w:val="24"/>
        </w:rPr>
      </w:pPr>
    </w:p>
    <w:p w:rsidR="00A75E40" w:rsidRPr="001409EA" w:rsidRDefault="00A75E40" w:rsidP="00642637">
      <w:pPr>
        <w:pStyle w:val="NoSpacing"/>
        <w:spacing w:before="120" w:after="120"/>
        <w:jc w:val="both"/>
        <w:rPr>
          <w:szCs w:val="24"/>
        </w:rPr>
      </w:pPr>
    </w:p>
    <w:p w:rsidR="002D2D2F" w:rsidRPr="008D3FD1" w:rsidRDefault="002D2D2F" w:rsidP="00642637">
      <w:pPr>
        <w:spacing w:before="120" w:after="120" w:line="240" w:lineRule="auto"/>
        <w:ind w:firstLine="720"/>
        <w:jc w:val="both"/>
        <w:rPr>
          <w:rFonts w:ascii="Times New Roman" w:eastAsia="Times New Roman" w:hAnsi="Times New Roman" w:cs="Times New Roman"/>
          <w:b/>
          <w:bCs/>
          <w:color w:val="000000"/>
          <w:sz w:val="24"/>
          <w:szCs w:val="24"/>
        </w:rPr>
      </w:pPr>
    </w:p>
    <w:p w:rsidR="002D2D2F" w:rsidRPr="001409EA" w:rsidRDefault="002D2D2F" w:rsidP="001409EA">
      <w:pPr>
        <w:spacing w:after="0" w:line="240" w:lineRule="auto"/>
        <w:jc w:val="both"/>
        <w:rPr>
          <w:rFonts w:ascii="Times New Roman" w:eastAsia="Times New Roman" w:hAnsi="Times New Roman" w:cs="Times New Roman"/>
          <w:b/>
          <w:bCs/>
          <w:color w:val="000000"/>
          <w:sz w:val="24"/>
          <w:szCs w:val="24"/>
        </w:rPr>
      </w:pPr>
    </w:p>
    <w:p w:rsidR="00E04A60" w:rsidRDefault="00E04A60" w:rsidP="007B265B">
      <w:pPr>
        <w:spacing w:after="0" w:line="240" w:lineRule="auto"/>
        <w:jc w:val="center"/>
        <w:rPr>
          <w:rFonts w:ascii="Times New Roman" w:eastAsia="Times New Roman" w:hAnsi="Times New Roman" w:cs="Times New Roman"/>
          <w:b/>
          <w:bCs/>
          <w:color w:val="000000"/>
          <w:sz w:val="24"/>
          <w:szCs w:val="24"/>
          <w:lang w:val="sr-Cyrl-CS"/>
        </w:rPr>
      </w:pPr>
    </w:p>
    <w:p w:rsidR="001409EA" w:rsidRPr="00802E7A" w:rsidRDefault="001409EA" w:rsidP="001409EA">
      <w:pPr>
        <w:spacing w:after="0" w:line="240" w:lineRule="auto"/>
        <w:jc w:val="center"/>
        <w:rPr>
          <w:rFonts w:ascii="Times New Roman" w:eastAsia="Times New Roman" w:hAnsi="Times New Roman" w:cs="Times New Roman"/>
          <w:b/>
          <w:bCs/>
          <w:color w:val="000000"/>
          <w:sz w:val="24"/>
          <w:szCs w:val="24"/>
        </w:rPr>
      </w:pPr>
    </w:p>
    <w:p w:rsidR="001409EA" w:rsidRDefault="001409EA" w:rsidP="001409EA">
      <w:pPr>
        <w:spacing w:after="0" w:line="240" w:lineRule="auto"/>
        <w:jc w:val="center"/>
        <w:rPr>
          <w:rFonts w:ascii="Times New Roman" w:eastAsia="Times New Roman" w:hAnsi="Times New Roman" w:cs="Times New Roman"/>
          <w:b/>
          <w:bCs/>
          <w:color w:val="000000"/>
          <w:sz w:val="24"/>
          <w:szCs w:val="24"/>
        </w:rPr>
      </w:pPr>
      <w:r w:rsidRPr="00484D51">
        <w:rPr>
          <w:rFonts w:ascii="Times New Roman" w:eastAsia="Times New Roman" w:hAnsi="Times New Roman" w:cs="Times New Roman"/>
          <w:b/>
          <w:bCs/>
          <w:color w:val="000000"/>
          <w:sz w:val="24"/>
          <w:szCs w:val="24"/>
        </w:rPr>
        <w:t xml:space="preserve">ОДЛУКУ О  </w:t>
      </w:r>
      <w:r>
        <w:rPr>
          <w:rFonts w:ascii="Times New Roman" w:eastAsia="Times New Roman" w:hAnsi="Times New Roman" w:cs="Times New Roman"/>
          <w:b/>
          <w:bCs/>
          <w:color w:val="000000"/>
          <w:sz w:val="24"/>
          <w:szCs w:val="24"/>
        </w:rPr>
        <w:t xml:space="preserve">ИЗМЕНАМА И ДОПУНАМА </w:t>
      </w:r>
    </w:p>
    <w:p w:rsidR="001409EA" w:rsidRDefault="001409EA" w:rsidP="001409E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ОДЛУКЕ О </w:t>
      </w:r>
      <w:r w:rsidRPr="00484D51">
        <w:rPr>
          <w:rFonts w:ascii="Times New Roman" w:eastAsia="Times New Roman" w:hAnsi="Times New Roman" w:cs="Times New Roman"/>
          <w:b/>
          <w:bCs/>
          <w:color w:val="000000"/>
          <w:sz w:val="24"/>
          <w:szCs w:val="24"/>
        </w:rPr>
        <w:t>БУЏЕТУ ОПШТИНЕ ВЛАДИЧИН ХАН ЗА 20</w:t>
      </w:r>
      <w:r>
        <w:rPr>
          <w:rFonts w:ascii="Times New Roman" w:eastAsia="Times New Roman" w:hAnsi="Times New Roman" w:cs="Times New Roman"/>
          <w:b/>
          <w:bCs/>
          <w:color w:val="000000"/>
          <w:sz w:val="24"/>
          <w:szCs w:val="24"/>
        </w:rPr>
        <w:t>26</w:t>
      </w:r>
      <w:r w:rsidRPr="00484D51">
        <w:rPr>
          <w:rFonts w:ascii="Times New Roman" w:eastAsia="Times New Roman" w:hAnsi="Times New Roman" w:cs="Times New Roman"/>
          <w:b/>
          <w:bCs/>
          <w:color w:val="000000"/>
          <w:sz w:val="24"/>
          <w:szCs w:val="24"/>
        </w:rPr>
        <w:t>. ГОДИНУ</w:t>
      </w:r>
    </w:p>
    <w:p w:rsidR="001409EA" w:rsidRPr="003C7BA1" w:rsidRDefault="001409EA" w:rsidP="001409E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 Е Б А Л А Н С    1</w:t>
      </w:r>
    </w:p>
    <w:p w:rsidR="00ED1F69" w:rsidRDefault="00ED1F69" w:rsidP="007B265B">
      <w:pPr>
        <w:spacing w:after="0" w:line="240" w:lineRule="auto"/>
        <w:jc w:val="center"/>
        <w:rPr>
          <w:rFonts w:ascii="Times New Roman" w:eastAsia="Times New Roman" w:hAnsi="Times New Roman" w:cs="Times New Roman"/>
          <w:b/>
          <w:bCs/>
          <w:color w:val="000000"/>
          <w:sz w:val="24"/>
          <w:szCs w:val="24"/>
        </w:rPr>
      </w:pPr>
    </w:p>
    <w:p w:rsidR="00ED1F69" w:rsidRDefault="00ED1F69" w:rsidP="007B265B">
      <w:pPr>
        <w:spacing w:after="0" w:line="240" w:lineRule="auto"/>
        <w:jc w:val="center"/>
        <w:rPr>
          <w:rFonts w:ascii="Times New Roman" w:eastAsia="Times New Roman" w:hAnsi="Times New Roman" w:cs="Times New Roman"/>
          <w:b/>
          <w:bCs/>
          <w:color w:val="000000"/>
          <w:sz w:val="24"/>
          <w:szCs w:val="24"/>
        </w:rPr>
      </w:pPr>
    </w:p>
    <w:p w:rsidR="00B66A9D" w:rsidRPr="00B66A9D" w:rsidRDefault="00B66A9D" w:rsidP="007B265B">
      <w:pPr>
        <w:spacing w:after="0" w:line="240" w:lineRule="auto"/>
        <w:jc w:val="center"/>
        <w:rPr>
          <w:rFonts w:ascii="Times New Roman" w:eastAsia="Times New Roman" w:hAnsi="Times New Roman" w:cs="Times New Roman"/>
          <w:b/>
          <w:bCs/>
          <w:color w:val="000000"/>
          <w:sz w:val="24"/>
          <w:szCs w:val="24"/>
        </w:rPr>
      </w:pPr>
    </w:p>
    <w:p w:rsidR="007B265B" w:rsidRDefault="007B265B" w:rsidP="007B265B">
      <w:pPr>
        <w:spacing w:after="0" w:line="240" w:lineRule="auto"/>
        <w:jc w:val="center"/>
        <w:rPr>
          <w:rFonts w:ascii="Times New Roman" w:eastAsia="Times New Roman" w:hAnsi="Times New Roman" w:cs="Times New Roman"/>
          <w:b/>
          <w:bCs/>
          <w:color w:val="000000"/>
          <w:sz w:val="24"/>
          <w:szCs w:val="24"/>
          <w:lang w:val="sr-Cyrl-CS"/>
        </w:rPr>
      </w:pPr>
      <w:r w:rsidRPr="00484D51">
        <w:rPr>
          <w:rFonts w:ascii="Times New Roman" w:eastAsia="Times New Roman" w:hAnsi="Times New Roman" w:cs="Times New Roman"/>
          <w:b/>
          <w:bCs/>
          <w:color w:val="000000"/>
          <w:sz w:val="24"/>
          <w:szCs w:val="24"/>
          <w:lang w:val="sr-Latn-CS"/>
        </w:rPr>
        <w:t>I</w:t>
      </w:r>
      <w:r w:rsidRPr="00484D51">
        <w:rPr>
          <w:rFonts w:ascii="Times New Roman" w:eastAsia="Times New Roman" w:hAnsi="Times New Roman" w:cs="Times New Roman"/>
          <w:b/>
          <w:bCs/>
          <w:color w:val="000000"/>
          <w:sz w:val="24"/>
          <w:szCs w:val="24"/>
          <w:lang w:val="sr-Cyrl-CS"/>
        </w:rPr>
        <w:t xml:space="preserve">   ОПШТИ ДЕО </w:t>
      </w:r>
    </w:p>
    <w:p w:rsidR="007B265B" w:rsidRPr="00484D51" w:rsidRDefault="007B265B" w:rsidP="007B265B">
      <w:pPr>
        <w:spacing w:after="0" w:line="240" w:lineRule="auto"/>
        <w:jc w:val="center"/>
        <w:rPr>
          <w:rFonts w:ascii="Times New Roman" w:eastAsia="Times New Roman" w:hAnsi="Times New Roman" w:cs="Times New Roman"/>
          <w:b/>
          <w:bCs/>
          <w:color w:val="000000"/>
          <w:sz w:val="24"/>
          <w:szCs w:val="24"/>
          <w:lang w:val="sr-Cyrl-CS"/>
        </w:rPr>
      </w:pPr>
    </w:p>
    <w:p w:rsidR="00C4072D" w:rsidRDefault="00C4072D" w:rsidP="007B265B">
      <w:pPr>
        <w:spacing w:after="0" w:line="240" w:lineRule="auto"/>
        <w:jc w:val="center"/>
        <w:rPr>
          <w:rFonts w:ascii="Times New Roman" w:eastAsia="Times New Roman" w:hAnsi="Times New Roman" w:cs="Times New Roman"/>
          <w:bCs/>
          <w:color w:val="000000"/>
          <w:sz w:val="24"/>
          <w:szCs w:val="24"/>
        </w:rPr>
      </w:pPr>
    </w:p>
    <w:p w:rsidR="00F520CC" w:rsidRPr="00F520CC" w:rsidRDefault="00F520CC" w:rsidP="007B265B">
      <w:pPr>
        <w:spacing w:after="0" w:line="240" w:lineRule="auto"/>
        <w:jc w:val="center"/>
        <w:rPr>
          <w:rFonts w:ascii="Times New Roman" w:eastAsia="Times New Roman" w:hAnsi="Times New Roman" w:cs="Times New Roman"/>
          <w:bCs/>
          <w:color w:val="000000"/>
          <w:sz w:val="24"/>
          <w:szCs w:val="24"/>
        </w:rPr>
      </w:pPr>
    </w:p>
    <w:p w:rsidR="007B265B" w:rsidRDefault="007B265B" w:rsidP="001409EA">
      <w:pPr>
        <w:spacing w:after="0" w:line="240" w:lineRule="auto"/>
        <w:jc w:val="center"/>
        <w:rPr>
          <w:rFonts w:ascii="Times New Roman" w:eastAsia="Times New Roman" w:hAnsi="Times New Roman" w:cs="Times New Roman"/>
          <w:bCs/>
          <w:color w:val="000000"/>
          <w:sz w:val="24"/>
          <w:szCs w:val="24"/>
          <w:lang w:val="sr-Cyrl-CS"/>
        </w:rPr>
      </w:pPr>
      <w:r>
        <w:rPr>
          <w:rFonts w:ascii="Times New Roman" w:eastAsia="Times New Roman" w:hAnsi="Times New Roman" w:cs="Times New Roman"/>
          <w:bCs/>
          <w:color w:val="000000"/>
          <w:sz w:val="24"/>
          <w:szCs w:val="24"/>
          <w:lang w:val="sr-Cyrl-CS"/>
        </w:rPr>
        <w:t>Члан 1.</w:t>
      </w:r>
    </w:p>
    <w:p w:rsidR="001409EA" w:rsidRDefault="001409EA" w:rsidP="001409EA">
      <w:pPr>
        <w:spacing w:after="0" w:line="240" w:lineRule="auto"/>
        <w:jc w:val="center"/>
        <w:rPr>
          <w:rFonts w:ascii="Times New Roman" w:eastAsia="Times New Roman" w:hAnsi="Times New Roman" w:cs="Times New Roman"/>
          <w:bCs/>
          <w:color w:val="000000"/>
          <w:sz w:val="24"/>
          <w:szCs w:val="24"/>
          <w:lang w:val="sr-Cyrl-CS"/>
        </w:rPr>
      </w:pPr>
    </w:p>
    <w:p w:rsidR="00E04A60" w:rsidRPr="001409EA" w:rsidRDefault="001409EA" w:rsidP="001409EA">
      <w:pPr>
        <w:ind w:firstLine="720"/>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Ч</w:t>
      </w:r>
      <w:r w:rsidRPr="00C3038D">
        <w:rPr>
          <w:rFonts w:ascii="Times New Roman" w:hAnsi="Times New Roman" w:cs="Times New Roman"/>
          <w:color w:val="000000"/>
          <w:sz w:val="24"/>
          <w:szCs w:val="24"/>
        </w:rPr>
        <w:t xml:space="preserve">лан </w:t>
      </w:r>
      <w:r>
        <w:rPr>
          <w:rFonts w:ascii="Times New Roman" w:hAnsi="Times New Roman" w:cs="Times New Roman"/>
          <w:color w:val="000000"/>
          <w:sz w:val="24"/>
          <w:szCs w:val="24"/>
          <w:lang w:val="sr-Cyrl-CS"/>
        </w:rPr>
        <w:t>1</w:t>
      </w:r>
      <w:r w:rsidRPr="00C3038D">
        <w:rPr>
          <w:rFonts w:ascii="Times New Roman" w:hAnsi="Times New Roman" w:cs="Times New Roman"/>
          <w:color w:val="000000"/>
          <w:sz w:val="24"/>
          <w:szCs w:val="24"/>
        </w:rPr>
        <w:t>. Одлуке о буџету Општине Владичин Хан за 20</w:t>
      </w:r>
      <w:r>
        <w:rPr>
          <w:rFonts w:ascii="Times New Roman" w:hAnsi="Times New Roman" w:cs="Times New Roman"/>
          <w:color w:val="000000"/>
          <w:sz w:val="24"/>
          <w:szCs w:val="24"/>
        </w:rPr>
        <w:t>26</w:t>
      </w:r>
      <w:r w:rsidRPr="00C3038D">
        <w:rPr>
          <w:rFonts w:ascii="Times New Roman" w:hAnsi="Times New Roman" w:cs="Times New Roman"/>
          <w:color w:val="000000"/>
          <w:sz w:val="24"/>
          <w:szCs w:val="24"/>
        </w:rPr>
        <w:t>. годину  мења се и гласи:</w:t>
      </w:r>
    </w:p>
    <w:p w:rsidR="00E04A60" w:rsidRDefault="00F520CC" w:rsidP="001409EA">
      <w:pPr>
        <w:pStyle w:val="Header"/>
        <w:rPr>
          <w:rFonts w:ascii="Times New Roman" w:eastAsia="Calibri" w:hAnsi="Times New Roman" w:cs="Times New Roman"/>
          <w:sz w:val="24"/>
        </w:rPr>
      </w:pPr>
      <w:r>
        <w:rPr>
          <w:rFonts w:ascii="Times New Roman" w:eastAsia="Calibri" w:hAnsi="Times New Roman" w:cs="Times New Roman"/>
          <w:sz w:val="24"/>
          <w:lang w:val="sr-Cyrl-CS"/>
        </w:rPr>
        <w:tab/>
      </w:r>
      <w:r w:rsidR="00E04A60" w:rsidRPr="009B5559">
        <w:rPr>
          <w:rFonts w:ascii="Times New Roman" w:eastAsia="Calibri" w:hAnsi="Times New Roman" w:cs="Times New Roman"/>
          <w:sz w:val="24"/>
          <w:lang w:val="sr-Cyrl-CS"/>
        </w:rPr>
        <w:t>Буџет</w:t>
      </w:r>
      <w:r w:rsidR="00E04A60">
        <w:rPr>
          <w:rFonts w:ascii="Times New Roman" w:hAnsi="Times New Roman" w:cs="Times New Roman"/>
          <w:sz w:val="24"/>
          <w:lang w:val="sr-Cyrl-CS"/>
        </w:rPr>
        <w:t xml:space="preserve"> Општине Владичин Хан </w:t>
      </w:r>
      <w:r w:rsidR="00E04A60" w:rsidRPr="009B5559">
        <w:rPr>
          <w:rFonts w:ascii="Times New Roman" w:eastAsia="Calibri" w:hAnsi="Times New Roman" w:cs="Times New Roman"/>
          <w:sz w:val="24"/>
          <w:lang w:val="sr-Cyrl-CS"/>
        </w:rPr>
        <w:t>за 20</w:t>
      </w:r>
      <w:r w:rsidR="00223443">
        <w:rPr>
          <w:rFonts w:ascii="Times New Roman" w:eastAsia="Calibri" w:hAnsi="Times New Roman" w:cs="Times New Roman"/>
          <w:sz w:val="24"/>
          <w:lang w:val="sr-Cyrl-CS"/>
        </w:rPr>
        <w:t>2</w:t>
      </w:r>
      <w:r w:rsidR="00B860DE">
        <w:rPr>
          <w:rFonts w:ascii="Times New Roman" w:eastAsia="Calibri" w:hAnsi="Times New Roman" w:cs="Times New Roman"/>
          <w:sz w:val="24"/>
          <w:lang w:val="sr-Cyrl-CS"/>
        </w:rPr>
        <w:t>6</w:t>
      </w:r>
      <w:r w:rsidR="00E04A60" w:rsidRPr="009B5559">
        <w:rPr>
          <w:rFonts w:ascii="Times New Roman" w:eastAsia="Calibri" w:hAnsi="Times New Roman" w:cs="Times New Roman"/>
          <w:sz w:val="24"/>
          <w:lang w:val="sr-Cyrl-CS"/>
        </w:rPr>
        <w:t>. годину састоји се од:</w:t>
      </w:r>
    </w:p>
    <w:p w:rsidR="00C4072D" w:rsidRPr="00C4072D" w:rsidRDefault="00C4072D" w:rsidP="001409EA">
      <w:pPr>
        <w:pStyle w:val="Header"/>
        <w:rPr>
          <w:rFonts w:ascii="Times New Roman" w:eastAsia="Calibri" w:hAnsi="Times New Roman" w:cs="Times New Roman"/>
          <w:sz w:val="24"/>
        </w:rPr>
      </w:pPr>
    </w:p>
    <w:p w:rsidR="00E04A60" w:rsidRDefault="00E04A60" w:rsidP="001409EA">
      <w:pPr>
        <w:pStyle w:val="Header"/>
        <w:numPr>
          <w:ilvl w:val="0"/>
          <w:numId w:val="4"/>
        </w:numPr>
        <w:rPr>
          <w:rFonts w:ascii="Times New Roman" w:hAnsi="Times New Roman" w:cs="Times New Roman"/>
          <w:sz w:val="24"/>
          <w:lang w:val="sr-Cyrl-CS"/>
        </w:rPr>
      </w:pPr>
      <w:r>
        <w:rPr>
          <w:rFonts w:ascii="Times New Roman" w:hAnsi="Times New Roman" w:cs="Times New Roman"/>
          <w:sz w:val="24"/>
          <w:lang w:val="sr-Cyrl-CS"/>
        </w:rPr>
        <w:t xml:space="preserve">пренетих прихода из претходне године, у износу од </w:t>
      </w:r>
      <w:r w:rsidR="001409EA">
        <w:rPr>
          <w:rFonts w:ascii="Times New Roman" w:hAnsi="Times New Roman" w:cs="Times New Roman"/>
          <w:sz w:val="24"/>
        </w:rPr>
        <w:t>71</w:t>
      </w:r>
      <w:r w:rsidR="00176EAB">
        <w:rPr>
          <w:rFonts w:ascii="Times New Roman" w:hAnsi="Times New Roman" w:cs="Times New Roman"/>
          <w:sz w:val="24"/>
        </w:rPr>
        <w:t>,</w:t>
      </w:r>
      <w:r w:rsidR="001409EA">
        <w:rPr>
          <w:rFonts w:ascii="Times New Roman" w:hAnsi="Times New Roman" w:cs="Times New Roman"/>
          <w:sz w:val="24"/>
        </w:rPr>
        <w:t>22</w:t>
      </w:r>
      <w:r w:rsidR="00176EAB">
        <w:rPr>
          <w:rFonts w:ascii="Times New Roman" w:hAnsi="Times New Roman" w:cs="Times New Roman"/>
          <w:sz w:val="24"/>
        </w:rPr>
        <w:t>0</w:t>
      </w:r>
      <w:r>
        <w:rPr>
          <w:rFonts w:ascii="Times New Roman" w:hAnsi="Times New Roman" w:cs="Times New Roman"/>
          <w:sz w:val="24"/>
          <w:lang w:val="sr-Cyrl-CS"/>
        </w:rPr>
        <w:t xml:space="preserve">.000,00 динара  </w:t>
      </w:r>
    </w:p>
    <w:p w:rsidR="00E04A60" w:rsidRDefault="00E04A60" w:rsidP="001409EA">
      <w:pPr>
        <w:pStyle w:val="Header"/>
        <w:numPr>
          <w:ilvl w:val="0"/>
          <w:numId w:val="4"/>
        </w:numPr>
        <w:rPr>
          <w:rFonts w:ascii="Times New Roman" w:eastAsia="Calibri" w:hAnsi="Times New Roman" w:cs="Times New Roman"/>
          <w:sz w:val="24"/>
          <w:lang w:val="sr-Cyrl-CS"/>
        </w:rPr>
      </w:pPr>
      <w:r w:rsidRPr="009B5559">
        <w:rPr>
          <w:rFonts w:ascii="Times New Roman" w:eastAsia="Calibri" w:hAnsi="Times New Roman" w:cs="Times New Roman"/>
          <w:sz w:val="24"/>
          <w:lang w:val="sr-Cyrl-CS"/>
        </w:rPr>
        <w:t>текућих прихода и примања од продаје нефинансијске имовине у износу од</w:t>
      </w:r>
      <w:r w:rsidR="006D501A">
        <w:rPr>
          <w:rFonts w:ascii="Times New Roman" w:eastAsia="Calibri" w:hAnsi="Times New Roman" w:cs="Times New Roman"/>
          <w:sz w:val="24"/>
          <w:lang w:val="sr-Cyrl-CS"/>
        </w:rPr>
        <w:t xml:space="preserve"> </w:t>
      </w:r>
      <w:r w:rsidR="001409EA">
        <w:rPr>
          <w:rFonts w:ascii="Times New Roman" w:eastAsia="Calibri" w:hAnsi="Times New Roman" w:cs="Times New Roman"/>
          <w:sz w:val="24"/>
          <w:lang w:val="ru-RU"/>
        </w:rPr>
        <w:t>9</w:t>
      </w:r>
      <w:r w:rsidR="001409EA">
        <w:rPr>
          <w:rFonts w:ascii="Times New Roman" w:hAnsi="Times New Roman" w:cs="Times New Roman"/>
          <w:sz w:val="24"/>
        </w:rPr>
        <w:t>18</w:t>
      </w:r>
      <w:r w:rsidR="00B860DE">
        <w:rPr>
          <w:rFonts w:ascii="Times New Roman" w:hAnsi="Times New Roman" w:cs="Times New Roman"/>
          <w:sz w:val="24"/>
        </w:rPr>
        <w:t>,</w:t>
      </w:r>
      <w:r w:rsidR="001409EA">
        <w:rPr>
          <w:rFonts w:ascii="Times New Roman" w:hAnsi="Times New Roman" w:cs="Times New Roman"/>
          <w:sz w:val="24"/>
        </w:rPr>
        <w:t>780</w:t>
      </w:r>
      <w:r w:rsidR="00B860DE">
        <w:rPr>
          <w:rFonts w:ascii="Times New Roman" w:hAnsi="Times New Roman" w:cs="Times New Roman"/>
          <w:sz w:val="24"/>
        </w:rPr>
        <w:t>.</w:t>
      </w:r>
      <w:r w:rsidR="006D501A">
        <w:rPr>
          <w:rFonts w:ascii="Times New Roman" w:hAnsi="Times New Roman" w:cs="Times New Roman"/>
          <w:sz w:val="24"/>
        </w:rPr>
        <w:t>0</w:t>
      </w:r>
      <w:r w:rsidR="00B860DE">
        <w:rPr>
          <w:rFonts w:ascii="Times New Roman" w:hAnsi="Times New Roman" w:cs="Times New Roman"/>
          <w:sz w:val="24"/>
        </w:rPr>
        <w:t>00</w:t>
      </w:r>
      <w:r w:rsidR="00852A85">
        <w:rPr>
          <w:rFonts w:ascii="Times New Roman" w:hAnsi="Times New Roman" w:cs="Times New Roman"/>
          <w:sz w:val="24"/>
        </w:rPr>
        <w:t xml:space="preserve"> </w:t>
      </w:r>
      <w:r w:rsidRPr="009B5559">
        <w:rPr>
          <w:rFonts w:ascii="Times New Roman" w:eastAsia="Calibri" w:hAnsi="Times New Roman" w:cs="Times New Roman"/>
          <w:sz w:val="24"/>
          <w:lang w:val="sr-Cyrl-CS"/>
        </w:rPr>
        <w:t>динара</w:t>
      </w:r>
    </w:p>
    <w:p w:rsidR="00C539EA" w:rsidRPr="009B5559" w:rsidRDefault="00822021" w:rsidP="001409EA">
      <w:pPr>
        <w:pStyle w:val="Header"/>
        <w:numPr>
          <w:ilvl w:val="0"/>
          <w:numId w:val="4"/>
        </w:numPr>
        <w:rPr>
          <w:rFonts w:ascii="Times New Roman" w:eastAsia="Calibri" w:hAnsi="Times New Roman" w:cs="Times New Roman"/>
          <w:sz w:val="24"/>
          <w:lang w:val="sr-Cyrl-CS"/>
        </w:rPr>
      </w:pPr>
      <w:r>
        <w:rPr>
          <w:rFonts w:ascii="Times New Roman" w:eastAsia="Calibri" w:hAnsi="Times New Roman" w:cs="Times New Roman"/>
          <w:sz w:val="24"/>
          <w:lang w:val="sr-Cyrl-CS"/>
        </w:rPr>
        <w:t>издатака за отплату главнице кредита</w:t>
      </w:r>
      <w:r w:rsidR="00C539EA">
        <w:rPr>
          <w:rFonts w:ascii="Times New Roman" w:eastAsia="Calibri" w:hAnsi="Times New Roman" w:cs="Times New Roman"/>
          <w:sz w:val="24"/>
          <w:lang w:val="sr-Cyrl-CS"/>
        </w:rPr>
        <w:t xml:space="preserve">, у износу од </w:t>
      </w:r>
      <w:r>
        <w:rPr>
          <w:rFonts w:ascii="Times New Roman" w:eastAsia="Calibri" w:hAnsi="Times New Roman" w:cs="Times New Roman"/>
          <w:sz w:val="24"/>
          <w:lang w:val="sr-Cyrl-CS"/>
        </w:rPr>
        <w:t>33</w:t>
      </w:r>
      <w:r w:rsidR="00C539EA">
        <w:rPr>
          <w:rFonts w:ascii="Times New Roman" w:eastAsia="Calibri" w:hAnsi="Times New Roman" w:cs="Times New Roman"/>
          <w:sz w:val="24"/>
          <w:lang w:val="sr-Cyrl-CS"/>
        </w:rPr>
        <w:t>,</w:t>
      </w:r>
      <w:r>
        <w:rPr>
          <w:rFonts w:ascii="Times New Roman" w:eastAsia="Calibri" w:hAnsi="Times New Roman" w:cs="Times New Roman"/>
          <w:sz w:val="24"/>
          <w:lang w:val="sr-Cyrl-CS"/>
        </w:rPr>
        <w:t>5</w:t>
      </w:r>
      <w:r w:rsidR="00C539EA">
        <w:rPr>
          <w:rFonts w:ascii="Times New Roman" w:eastAsia="Calibri" w:hAnsi="Times New Roman" w:cs="Times New Roman"/>
          <w:sz w:val="24"/>
          <w:lang w:val="sr-Cyrl-CS"/>
        </w:rPr>
        <w:t>00.000,00 динара</w:t>
      </w:r>
    </w:p>
    <w:p w:rsidR="00E04A60" w:rsidRDefault="00E04A60" w:rsidP="001409EA">
      <w:pPr>
        <w:pStyle w:val="Header"/>
        <w:numPr>
          <w:ilvl w:val="0"/>
          <w:numId w:val="4"/>
        </w:numPr>
        <w:rPr>
          <w:rFonts w:ascii="Times New Roman" w:eastAsia="Calibri" w:hAnsi="Times New Roman" w:cs="Times New Roman"/>
          <w:sz w:val="24"/>
          <w:lang w:val="sr-Cyrl-CS"/>
        </w:rPr>
      </w:pPr>
      <w:r w:rsidRPr="009B5559">
        <w:rPr>
          <w:rFonts w:ascii="Times New Roman" w:eastAsia="Calibri" w:hAnsi="Times New Roman" w:cs="Times New Roman"/>
          <w:sz w:val="24"/>
          <w:lang w:val="sr-Cyrl-CS"/>
        </w:rPr>
        <w:t xml:space="preserve">текућих расхода и издатака </w:t>
      </w:r>
      <w:r>
        <w:rPr>
          <w:rFonts w:ascii="Times New Roman" w:eastAsia="Calibri" w:hAnsi="Times New Roman" w:cs="Times New Roman"/>
          <w:sz w:val="24"/>
          <w:lang w:val="sr-Cyrl-CS"/>
        </w:rPr>
        <w:t xml:space="preserve">у износу од </w:t>
      </w:r>
      <w:r w:rsidR="001409EA">
        <w:rPr>
          <w:rFonts w:ascii="Times New Roman" w:eastAsia="Calibri" w:hAnsi="Times New Roman" w:cs="Times New Roman"/>
          <w:sz w:val="24"/>
        </w:rPr>
        <w:t>956.500</w:t>
      </w:r>
      <w:r w:rsidR="00B860DE">
        <w:rPr>
          <w:rFonts w:ascii="Times New Roman" w:eastAsia="Calibri" w:hAnsi="Times New Roman" w:cs="Times New Roman"/>
          <w:sz w:val="24"/>
        </w:rPr>
        <w:t>,000.00</w:t>
      </w:r>
      <w:r>
        <w:rPr>
          <w:rFonts w:ascii="Times New Roman" w:eastAsia="Calibri" w:hAnsi="Times New Roman" w:cs="Times New Roman"/>
          <w:sz w:val="24"/>
          <w:lang w:val="sr-Cyrl-CS"/>
        </w:rPr>
        <w:t xml:space="preserve"> динара</w:t>
      </w:r>
    </w:p>
    <w:p w:rsidR="00E04A60" w:rsidRDefault="00E04A60" w:rsidP="00C539EA">
      <w:pPr>
        <w:pStyle w:val="Header"/>
        <w:jc w:val="both"/>
        <w:rPr>
          <w:rFonts w:ascii="Times New Roman" w:eastAsia="Times New Roman" w:hAnsi="Times New Roman" w:cs="Times New Roman"/>
          <w:bCs/>
          <w:color w:val="000000"/>
          <w:sz w:val="24"/>
          <w:szCs w:val="24"/>
          <w:lang w:val="sr-Cyrl-CS"/>
        </w:rPr>
      </w:pPr>
    </w:p>
    <w:p w:rsidR="00ED1F69" w:rsidRDefault="00ED1F69" w:rsidP="00D15488">
      <w:pPr>
        <w:ind w:firstLine="720"/>
        <w:jc w:val="both"/>
        <w:rPr>
          <w:rFonts w:ascii="Times New Roman" w:eastAsia="Times New Roman" w:hAnsi="Times New Roman"/>
          <w:bCs/>
          <w:color w:val="000000"/>
          <w:sz w:val="24"/>
          <w:szCs w:val="24"/>
          <w:lang w:val="sr-Cyrl-CS"/>
        </w:rPr>
      </w:pPr>
    </w:p>
    <w:p w:rsidR="007B265B" w:rsidRDefault="007B265B" w:rsidP="00D15488">
      <w:pPr>
        <w:ind w:firstLine="720"/>
        <w:jc w:val="both"/>
        <w:rPr>
          <w:rFonts w:ascii="Times New Roman" w:eastAsia="Times New Roman" w:hAnsi="Times New Roman"/>
          <w:bCs/>
          <w:color w:val="000000"/>
          <w:sz w:val="24"/>
          <w:szCs w:val="24"/>
          <w:lang w:val="sr-Cyrl-CS"/>
        </w:rPr>
      </w:pPr>
      <w:r w:rsidRPr="00601057">
        <w:rPr>
          <w:rFonts w:ascii="Times New Roman" w:eastAsia="Times New Roman" w:hAnsi="Times New Roman"/>
          <w:bCs/>
          <w:color w:val="000000"/>
          <w:sz w:val="24"/>
          <w:szCs w:val="24"/>
          <w:lang w:val="sr-Cyrl-CS"/>
        </w:rPr>
        <w:t>Приходи и при</w:t>
      </w:r>
      <w:r w:rsidR="00F520CC">
        <w:rPr>
          <w:rFonts w:ascii="Times New Roman" w:eastAsia="Times New Roman" w:hAnsi="Times New Roman"/>
          <w:bCs/>
          <w:color w:val="000000"/>
          <w:sz w:val="24"/>
          <w:szCs w:val="24"/>
          <w:lang w:val="sr-Cyrl-CS"/>
        </w:rPr>
        <w:t xml:space="preserve">мања </w:t>
      </w:r>
      <w:r w:rsidR="00C539EA">
        <w:rPr>
          <w:rFonts w:ascii="Times New Roman" w:eastAsia="Times New Roman" w:hAnsi="Times New Roman"/>
          <w:bCs/>
          <w:color w:val="000000"/>
          <w:sz w:val="24"/>
          <w:szCs w:val="24"/>
          <w:lang w:val="sr-Cyrl-CS"/>
        </w:rPr>
        <w:t>буџета Општине Владичин Ха</w:t>
      </w:r>
      <w:r w:rsidR="00F520CC">
        <w:rPr>
          <w:rFonts w:ascii="Times New Roman" w:eastAsia="Times New Roman" w:hAnsi="Times New Roman"/>
          <w:bCs/>
          <w:color w:val="000000"/>
          <w:sz w:val="24"/>
          <w:szCs w:val="24"/>
          <w:lang w:val="sr-Cyrl-CS"/>
        </w:rPr>
        <w:t xml:space="preserve">н, као и </w:t>
      </w:r>
      <w:r w:rsidRPr="00601057">
        <w:rPr>
          <w:rFonts w:ascii="Times New Roman" w:eastAsia="Times New Roman" w:hAnsi="Times New Roman"/>
          <w:bCs/>
          <w:color w:val="000000"/>
          <w:sz w:val="24"/>
          <w:szCs w:val="24"/>
          <w:lang w:val="sr-Cyrl-CS"/>
        </w:rPr>
        <w:t xml:space="preserve"> расходи и издаци</w:t>
      </w:r>
      <w:r>
        <w:rPr>
          <w:rFonts w:ascii="Times New Roman" w:eastAsia="Times New Roman" w:hAnsi="Times New Roman"/>
          <w:bCs/>
          <w:color w:val="000000"/>
          <w:sz w:val="24"/>
          <w:szCs w:val="24"/>
          <w:lang w:val="sr-Cyrl-CS"/>
        </w:rPr>
        <w:t xml:space="preserve">, </w:t>
      </w:r>
      <w:r w:rsidRPr="00601057">
        <w:rPr>
          <w:rFonts w:ascii="Times New Roman" w:eastAsia="Times New Roman" w:hAnsi="Times New Roman"/>
          <w:bCs/>
          <w:color w:val="000000"/>
          <w:sz w:val="24"/>
          <w:szCs w:val="24"/>
          <w:lang w:val="sr-Cyrl-CS"/>
        </w:rPr>
        <w:t xml:space="preserve"> у рачуну прихода и примања, расхода и издатака односно рачуну финансирања,  приказани су на следећи начин:</w:t>
      </w:r>
    </w:p>
    <w:p w:rsidR="00D460A9" w:rsidRDefault="00D460A9" w:rsidP="00D15488">
      <w:pPr>
        <w:ind w:firstLine="720"/>
        <w:jc w:val="both"/>
        <w:rPr>
          <w:rFonts w:ascii="Times New Roman" w:eastAsia="Times New Roman" w:hAnsi="Times New Roman"/>
          <w:bCs/>
          <w:color w:val="000000"/>
          <w:sz w:val="24"/>
          <w:szCs w:val="24"/>
          <w:lang w:val="sr-Cyrl-CS"/>
        </w:rPr>
      </w:pPr>
    </w:p>
    <w:p w:rsidR="00D460A9" w:rsidRDefault="00D460A9" w:rsidP="00286D44">
      <w:pPr>
        <w:ind w:firstLine="720"/>
        <w:rPr>
          <w:rFonts w:ascii="Times New Roman" w:eastAsia="Times New Roman" w:hAnsi="Times New Roman"/>
          <w:bCs/>
          <w:color w:val="000000"/>
          <w:sz w:val="24"/>
          <w:szCs w:val="24"/>
          <w:lang w:val="sr-Cyrl-CS"/>
        </w:rPr>
      </w:pPr>
    </w:p>
    <w:p w:rsidR="00D460A9" w:rsidRDefault="00D460A9" w:rsidP="00286D44">
      <w:pPr>
        <w:ind w:firstLine="720"/>
        <w:rPr>
          <w:rFonts w:ascii="Times New Roman" w:eastAsia="Times New Roman" w:hAnsi="Times New Roman"/>
          <w:bCs/>
          <w:color w:val="000000"/>
          <w:sz w:val="24"/>
          <w:szCs w:val="24"/>
          <w:lang w:val="sr-Cyrl-CS"/>
        </w:rPr>
      </w:pPr>
    </w:p>
    <w:tbl>
      <w:tblPr>
        <w:tblW w:w="10360" w:type="dxa"/>
        <w:tblInd w:w="103" w:type="dxa"/>
        <w:tblLook w:val="04A0"/>
      </w:tblPr>
      <w:tblGrid>
        <w:gridCol w:w="800"/>
        <w:gridCol w:w="6160"/>
        <w:gridCol w:w="1900"/>
        <w:gridCol w:w="1500"/>
      </w:tblGrid>
      <w:tr w:rsidR="001409EA" w:rsidRPr="001409EA" w:rsidTr="001409EA">
        <w:trPr>
          <w:trHeight w:val="630"/>
        </w:trPr>
        <w:tc>
          <w:tcPr>
            <w:tcW w:w="80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А.</w:t>
            </w:r>
          </w:p>
        </w:tc>
        <w:tc>
          <w:tcPr>
            <w:tcW w:w="6160" w:type="dxa"/>
            <w:tcBorders>
              <w:top w:val="single" w:sz="4" w:space="0" w:color="000000"/>
              <w:left w:val="nil"/>
              <w:bottom w:val="single" w:sz="4" w:space="0" w:color="000000"/>
              <w:right w:val="single" w:sz="4" w:space="0" w:color="000000"/>
            </w:tcBorders>
            <w:shd w:val="clear" w:color="000000" w:fill="D9D9D9"/>
            <w:vAlign w:val="center"/>
            <w:hideMark/>
          </w:tcPr>
          <w:p w:rsidR="001409EA" w:rsidRPr="001409EA" w:rsidRDefault="001409EA" w:rsidP="001409EA">
            <w:pPr>
              <w:spacing w:after="0" w:line="240" w:lineRule="auto"/>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РАЧУН ПРИХОДА И ПРИМАЊА</w:t>
            </w:r>
          </w:p>
        </w:tc>
        <w:tc>
          <w:tcPr>
            <w:tcW w:w="1900" w:type="dxa"/>
            <w:tcBorders>
              <w:top w:val="single" w:sz="4" w:space="0" w:color="000000"/>
              <w:left w:val="nil"/>
              <w:bottom w:val="single" w:sz="4" w:space="0" w:color="000000"/>
              <w:right w:val="single" w:sz="4" w:space="0" w:color="000000"/>
            </w:tcBorders>
            <w:shd w:val="clear" w:color="000000" w:fill="D9D9D9"/>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Економска класификација</w:t>
            </w:r>
          </w:p>
        </w:tc>
        <w:tc>
          <w:tcPr>
            <w:tcW w:w="1500" w:type="dxa"/>
            <w:tcBorders>
              <w:top w:val="single" w:sz="4" w:space="0" w:color="000000"/>
              <w:left w:val="nil"/>
              <w:bottom w:val="single" w:sz="4" w:space="0" w:color="000000"/>
              <w:right w:val="single" w:sz="4" w:space="0" w:color="000000"/>
            </w:tcBorders>
            <w:shd w:val="clear" w:color="000000" w:fill="D9D9D9"/>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у динарима</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1.</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Укупни приходи и примања остварени по основу продаје нефинансијске имовине</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7 + 8</w:t>
            </w:r>
          </w:p>
        </w:tc>
        <w:tc>
          <w:tcPr>
            <w:tcW w:w="15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918,780,000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2.</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Укупни расходи и издаци за набавку нефинансијске имовине</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4 + 5</w:t>
            </w:r>
          </w:p>
        </w:tc>
        <w:tc>
          <w:tcPr>
            <w:tcW w:w="15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956,500,000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3.</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Буџетски суфицит/дефицит</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(7+8) - (4+5)</w:t>
            </w:r>
          </w:p>
        </w:tc>
        <w:tc>
          <w:tcPr>
            <w:tcW w:w="1500" w:type="dxa"/>
            <w:tcBorders>
              <w:top w:val="single" w:sz="4" w:space="0" w:color="000000"/>
              <w:left w:val="single" w:sz="4" w:space="0" w:color="000000"/>
              <w:bottom w:val="single" w:sz="4" w:space="0" w:color="000000"/>
              <w:right w:val="single" w:sz="4" w:space="0" w:color="000000"/>
            </w:tcBorders>
            <w:shd w:val="clear" w:color="000000" w:fill="FFC7CE"/>
            <w:vAlign w:val="center"/>
            <w:hideMark/>
          </w:tcPr>
          <w:p w:rsidR="001409EA" w:rsidRPr="001409EA" w:rsidRDefault="001409EA" w:rsidP="001409EA">
            <w:pPr>
              <w:spacing w:after="0" w:line="240" w:lineRule="auto"/>
              <w:jc w:val="right"/>
              <w:rPr>
                <w:rFonts w:ascii="Times New Roman" w:eastAsia="Times New Roman" w:hAnsi="Times New Roman" w:cs="Times New Roman"/>
                <w:b/>
                <w:bCs/>
                <w:color w:val="9C0006"/>
                <w:sz w:val="24"/>
                <w:szCs w:val="24"/>
              </w:rPr>
            </w:pPr>
            <w:r w:rsidRPr="001409EA">
              <w:rPr>
                <w:rFonts w:ascii="Times New Roman" w:eastAsia="Times New Roman" w:hAnsi="Times New Roman" w:cs="Times New Roman"/>
                <w:b/>
                <w:bCs/>
                <w:color w:val="9C0006"/>
                <w:sz w:val="24"/>
                <w:szCs w:val="24"/>
              </w:rPr>
              <w:t>-37,720,000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4.</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 6211)</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62</w:t>
            </w:r>
          </w:p>
        </w:tc>
        <w:tc>
          <w:tcPr>
            <w:tcW w:w="15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5.</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 xml:space="preserve">Укупан фискални суфицит/дефицит </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(7+8) - (4+5) - 62</w:t>
            </w:r>
          </w:p>
        </w:tc>
        <w:tc>
          <w:tcPr>
            <w:tcW w:w="1500" w:type="dxa"/>
            <w:tcBorders>
              <w:top w:val="single" w:sz="4" w:space="0" w:color="000000"/>
              <w:left w:val="single" w:sz="4" w:space="0" w:color="000000"/>
              <w:bottom w:val="single" w:sz="4" w:space="0" w:color="000000"/>
              <w:right w:val="single" w:sz="4" w:space="0" w:color="000000"/>
            </w:tcBorders>
            <w:shd w:val="clear" w:color="000000" w:fill="FFC7CE"/>
            <w:vAlign w:val="center"/>
            <w:hideMark/>
          </w:tcPr>
          <w:p w:rsidR="001409EA" w:rsidRPr="001409EA" w:rsidRDefault="001409EA" w:rsidP="001409EA">
            <w:pPr>
              <w:spacing w:after="0" w:line="240" w:lineRule="auto"/>
              <w:jc w:val="right"/>
              <w:rPr>
                <w:rFonts w:ascii="Times New Roman" w:eastAsia="Times New Roman" w:hAnsi="Times New Roman" w:cs="Times New Roman"/>
                <w:b/>
                <w:bCs/>
                <w:color w:val="9C0006"/>
                <w:sz w:val="24"/>
                <w:szCs w:val="24"/>
              </w:rPr>
            </w:pPr>
            <w:r w:rsidRPr="001409EA">
              <w:rPr>
                <w:rFonts w:ascii="Times New Roman" w:eastAsia="Times New Roman" w:hAnsi="Times New Roman" w:cs="Times New Roman"/>
                <w:b/>
                <w:bCs/>
                <w:color w:val="9C0006"/>
                <w:sz w:val="24"/>
                <w:szCs w:val="24"/>
              </w:rPr>
              <w:t>-37,720,000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000000" w:fill="D9D9D9"/>
            <w:noWrap/>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Б.</w:t>
            </w:r>
          </w:p>
        </w:tc>
        <w:tc>
          <w:tcPr>
            <w:tcW w:w="9560" w:type="dxa"/>
            <w:gridSpan w:val="3"/>
            <w:tcBorders>
              <w:top w:val="single" w:sz="4" w:space="0" w:color="000000"/>
              <w:left w:val="nil"/>
              <w:bottom w:val="single" w:sz="4" w:space="0" w:color="000000"/>
              <w:right w:val="single" w:sz="4" w:space="0" w:color="000000"/>
            </w:tcBorders>
            <w:shd w:val="clear" w:color="000000" w:fill="D9D9D9"/>
            <w:vAlign w:val="center"/>
            <w:hideMark/>
          </w:tcPr>
          <w:p w:rsidR="001409EA" w:rsidRPr="001409EA" w:rsidRDefault="001409EA" w:rsidP="001409EA">
            <w:pPr>
              <w:spacing w:after="0" w:line="240" w:lineRule="auto"/>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 xml:space="preserve"> РАЧУН ФИНАНСИРАЊА</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1.</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Примања од задуживања</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91</w:t>
            </w:r>
          </w:p>
        </w:tc>
        <w:tc>
          <w:tcPr>
            <w:tcW w:w="15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2.</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Примања од продаје финансијске имовине (конта 9211, 9221, 9219, 9227, 9228)</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92</w:t>
            </w:r>
          </w:p>
        </w:tc>
        <w:tc>
          <w:tcPr>
            <w:tcW w:w="15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3.</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Неутрошена средства из претходних година</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3</w:t>
            </w:r>
          </w:p>
        </w:tc>
        <w:tc>
          <w:tcPr>
            <w:tcW w:w="15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71,220,000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4.</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Издаци за набавку финансијске имовине (за набавку домаћих хартија од вредности 6211)</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6211</w:t>
            </w:r>
          </w:p>
        </w:tc>
        <w:tc>
          <w:tcPr>
            <w:tcW w:w="15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auto" w:fill="auto"/>
            <w:noWrap/>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5.</w:t>
            </w:r>
          </w:p>
        </w:tc>
        <w:tc>
          <w:tcPr>
            <w:tcW w:w="6160" w:type="dxa"/>
            <w:tcBorders>
              <w:top w:val="single" w:sz="4" w:space="0" w:color="000000"/>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Издаци за отплату главнице дуга</w:t>
            </w:r>
          </w:p>
        </w:tc>
        <w:tc>
          <w:tcPr>
            <w:tcW w:w="19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61</w:t>
            </w:r>
          </w:p>
        </w:tc>
        <w:tc>
          <w:tcPr>
            <w:tcW w:w="1500" w:type="dxa"/>
            <w:tcBorders>
              <w:top w:val="nil"/>
              <w:left w:val="nil"/>
              <w:bottom w:val="single" w:sz="4" w:space="0" w:color="000000"/>
              <w:right w:val="single" w:sz="4" w:space="0" w:color="000000"/>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33,500,000</w:t>
            </w:r>
          </w:p>
        </w:tc>
      </w:tr>
      <w:tr w:rsidR="001409EA" w:rsidRPr="001409EA" w:rsidTr="001409EA">
        <w:trPr>
          <w:trHeight w:val="600"/>
        </w:trPr>
        <w:tc>
          <w:tcPr>
            <w:tcW w:w="800" w:type="dxa"/>
            <w:tcBorders>
              <w:top w:val="nil"/>
              <w:left w:val="single" w:sz="4" w:space="0" w:color="000000"/>
              <w:bottom w:val="single" w:sz="4" w:space="0" w:color="000000"/>
              <w:right w:val="single" w:sz="4" w:space="0" w:color="000000"/>
            </w:tcBorders>
            <w:shd w:val="clear" w:color="000000" w:fill="C0C0C0"/>
            <w:noWrap/>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B.</w:t>
            </w:r>
          </w:p>
        </w:tc>
        <w:tc>
          <w:tcPr>
            <w:tcW w:w="6160" w:type="dxa"/>
            <w:tcBorders>
              <w:top w:val="single" w:sz="4" w:space="0" w:color="000000"/>
              <w:left w:val="nil"/>
              <w:bottom w:val="single" w:sz="4" w:space="0" w:color="000000"/>
              <w:right w:val="single" w:sz="4" w:space="0" w:color="000000"/>
            </w:tcBorders>
            <w:shd w:val="clear" w:color="000000" w:fill="C0C0C0"/>
            <w:vAlign w:val="center"/>
            <w:hideMark/>
          </w:tcPr>
          <w:p w:rsidR="001409EA" w:rsidRPr="001409EA" w:rsidRDefault="001409EA" w:rsidP="001409EA">
            <w:pPr>
              <w:spacing w:after="0" w:line="240" w:lineRule="auto"/>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Нето финансирање</w:t>
            </w:r>
          </w:p>
        </w:tc>
        <w:tc>
          <w:tcPr>
            <w:tcW w:w="1900" w:type="dxa"/>
            <w:tcBorders>
              <w:top w:val="nil"/>
              <w:left w:val="nil"/>
              <w:bottom w:val="single" w:sz="4" w:space="0" w:color="000000"/>
              <w:right w:val="single" w:sz="4" w:space="0" w:color="000000"/>
            </w:tcBorders>
            <w:shd w:val="clear" w:color="000000" w:fill="C0C0C0"/>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(91+92+3) - (61+6211)</w:t>
            </w:r>
          </w:p>
        </w:tc>
        <w:tc>
          <w:tcPr>
            <w:tcW w:w="1500" w:type="dxa"/>
            <w:tcBorders>
              <w:top w:val="nil"/>
              <w:left w:val="nil"/>
              <w:bottom w:val="single" w:sz="4" w:space="0" w:color="000000"/>
              <w:right w:val="single" w:sz="4" w:space="0" w:color="000000"/>
            </w:tcBorders>
            <w:shd w:val="clear" w:color="000000" w:fill="BFBFBF"/>
            <w:noWrap/>
            <w:vAlign w:val="center"/>
            <w:hideMark/>
          </w:tcPr>
          <w:p w:rsidR="001409EA" w:rsidRPr="001409EA" w:rsidRDefault="001409EA" w:rsidP="001409EA">
            <w:pPr>
              <w:spacing w:after="0" w:line="240" w:lineRule="auto"/>
              <w:jc w:val="right"/>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37,720,000</w:t>
            </w:r>
          </w:p>
        </w:tc>
      </w:tr>
      <w:tr w:rsidR="001409EA" w:rsidRPr="001409EA" w:rsidTr="001409EA">
        <w:trPr>
          <w:trHeight w:val="780"/>
        </w:trPr>
        <w:tc>
          <w:tcPr>
            <w:tcW w:w="800" w:type="dxa"/>
            <w:tcBorders>
              <w:top w:val="nil"/>
              <w:left w:val="single" w:sz="4" w:space="0" w:color="000000"/>
              <w:bottom w:val="single" w:sz="4" w:space="0" w:color="000000"/>
              <w:right w:val="single" w:sz="4" w:space="0" w:color="000000"/>
            </w:tcBorders>
            <w:shd w:val="clear" w:color="000000" w:fill="D9D9D9"/>
            <w:noWrap/>
            <w:vAlign w:val="center"/>
            <w:hideMark/>
          </w:tcPr>
          <w:p w:rsidR="001409EA" w:rsidRPr="001409EA" w:rsidRDefault="001409EA" w:rsidP="001409EA">
            <w:pPr>
              <w:spacing w:after="0" w:line="240" w:lineRule="auto"/>
              <w:jc w:val="center"/>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Г.</w:t>
            </w:r>
          </w:p>
        </w:tc>
        <w:tc>
          <w:tcPr>
            <w:tcW w:w="6160" w:type="dxa"/>
            <w:tcBorders>
              <w:top w:val="single" w:sz="4" w:space="0" w:color="000000"/>
              <w:left w:val="nil"/>
              <w:bottom w:val="single" w:sz="4" w:space="0" w:color="000000"/>
              <w:right w:val="single" w:sz="4" w:space="0" w:color="000000"/>
            </w:tcBorders>
            <w:shd w:val="clear" w:color="000000" w:fill="D9D9D9"/>
            <w:vAlign w:val="center"/>
            <w:hideMark/>
          </w:tcPr>
          <w:p w:rsidR="001409EA" w:rsidRPr="001409EA" w:rsidRDefault="001409EA" w:rsidP="001409EA">
            <w:pPr>
              <w:spacing w:after="0" w:line="240" w:lineRule="auto"/>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ДОДАТНИ ПРИХОДИ И ПРИМАЊА ОДНОСНО РАСХОДИ И ИЗДАЦИ БУЏЕТСКИХ КОРИСНИКА</w:t>
            </w:r>
          </w:p>
        </w:tc>
        <w:tc>
          <w:tcPr>
            <w:tcW w:w="1900" w:type="dxa"/>
            <w:tcBorders>
              <w:top w:val="nil"/>
              <w:left w:val="nil"/>
              <w:bottom w:val="single" w:sz="4" w:space="0" w:color="000000"/>
              <w:right w:val="single" w:sz="4" w:space="0" w:color="000000"/>
            </w:tcBorders>
            <w:shd w:val="clear" w:color="000000" w:fill="D9D9D9"/>
            <w:noWrap/>
            <w:vAlign w:val="bottom"/>
            <w:hideMark/>
          </w:tcPr>
          <w:p w:rsidR="001409EA" w:rsidRPr="001409EA" w:rsidRDefault="001409EA" w:rsidP="001409EA">
            <w:pPr>
              <w:spacing w:after="0" w:line="240" w:lineRule="auto"/>
              <w:rPr>
                <w:rFonts w:ascii="Times New Roman" w:eastAsia="Times New Roman" w:hAnsi="Times New Roman" w:cs="Times New Roman"/>
                <w:sz w:val="24"/>
                <w:szCs w:val="24"/>
              </w:rPr>
            </w:pPr>
            <w:r w:rsidRPr="001409EA">
              <w:rPr>
                <w:rFonts w:ascii="Times New Roman" w:eastAsia="Times New Roman" w:hAnsi="Times New Roman" w:cs="Times New Roman"/>
                <w:sz w:val="24"/>
                <w:szCs w:val="24"/>
              </w:rPr>
              <w:t> </w:t>
            </w:r>
          </w:p>
        </w:tc>
        <w:tc>
          <w:tcPr>
            <w:tcW w:w="1500" w:type="dxa"/>
            <w:tcBorders>
              <w:top w:val="nil"/>
              <w:left w:val="nil"/>
              <w:bottom w:val="single" w:sz="4" w:space="0" w:color="000000"/>
              <w:right w:val="single" w:sz="4" w:space="0" w:color="000000"/>
            </w:tcBorders>
            <w:shd w:val="clear" w:color="000000" w:fill="D9D9D9"/>
            <w:noWrap/>
            <w:vAlign w:val="center"/>
            <w:hideMark/>
          </w:tcPr>
          <w:p w:rsidR="001409EA" w:rsidRPr="001409EA" w:rsidRDefault="001409EA" w:rsidP="001409EA">
            <w:pPr>
              <w:spacing w:after="0" w:line="240" w:lineRule="auto"/>
              <w:jc w:val="right"/>
              <w:rPr>
                <w:rFonts w:ascii="Times New Roman" w:eastAsia="Times New Roman" w:hAnsi="Times New Roman" w:cs="Times New Roman"/>
                <w:b/>
                <w:bCs/>
                <w:sz w:val="24"/>
                <w:szCs w:val="24"/>
              </w:rPr>
            </w:pPr>
            <w:r w:rsidRPr="001409EA">
              <w:rPr>
                <w:rFonts w:ascii="Times New Roman" w:eastAsia="Times New Roman" w:hAnsi="Times New Roman" w:cs="Times New Roman"/>
                <w:b/>
                <w:bCs/>
                <w:sz w:val="24"/>
                <w:szCs w:val="24"/>
              </w:rPr>
              <w:t>0</w:t>
            </w:r>
          </w:p>
        </w:tc>
      </w:tr>
    </w:tbl>
    <w:p w:rsidR="00D460A9" w:rsidRPr="001409EA" w:rsidRDefault="00D460A9" w:rsidP="001409EA">
      <w:pPr>
        <w:rPr>
          <w:rFonts w:ascii="Times New Roman" w:eastAsia="Times New Roman" w:hAnsi="Times New Roman"/>
          <w:bCs/>
          <w:color w:val="000000"/>
          <w:sz w:val="24"/>
          <w:szCs w:val="24"/>
        </w:rPr>
      </w:pPr>
    </w:p>
    <w:p w:rsidR="00E04A60" w:rsidRDefault="00E04A60" w:rsidP="007B265B">
      <w:pPr>
        <w:jc w:val="center"/>
        <w:rPr>
          <w:rFonts w:ascii="Times New Roman" w:hAnsi="Times New Roman" w:cs="Times New Roman"/>
          <w:sz w:val="24"/>
          <w:szCs w:val="24"/>
          <w:lang w:val="sr-Cyrl-CS"/>
        </w:rPr>
      </w:pPr>
    </w:p>
    <w:p w:rsidR="00C4072D" w:rsidRDefault="00C4072D" w:rsidP="007B265B">
      <w:pPr>
        <w:jc w:val="center"/>
        <w:rPr>
          <w:rFonts w:ascii="Times New Roman" w:hAnsi="Times New Roman" w:cs="Times New Roman"/>
          <w:sz w:val="24"/>
          <w:szCs w:val="24"/>
        </w:rPr>
      </w:pPr>
    </w:p>
    <w:p w:rsidR="007B265B" w:rsidRDefault="007B265B" w:rsidP="007B265B">
      <w:pPr>
        <w:jc w:val="center"/>
        <w:rPr>
          <w:rFonts w:ascii="Times New Roman" w:hAnsi="Times New Roman" w:cs="Times New Roman"/>
          <w:sz w:val="24"/>
          <w:szCs w:val="24"/>
          <w:lang w:val="sr-Cyrl-CS"/>
        </w:rPr>
      </w:pPr>
      <w:r w:rsidRPr="00582A37">
        <w:rPr>
          <w:rFonts w:ascii="Times New Roman" w:hAnsi="Times New Roman" w:cs="Times New Roman"/>
          <w:sz w:val="24"/>
          <w:szCs w:val="24"/>
          <w:lang w:val="sr-Cyrl-CS"/>
        </w:rPr>
        <w:t>Члан 2.</w:t>
      </w:r>
    </w:p>
    <w:p w:rsidR="001409EA" w:rsidRDefault="001409EA" w:rsidP="001409EA">
      <w:pPr>
        <w:rPr>
          <w:rFonts w:ascii="Times New Roman" w:hAnsi="Times New Roman" w:cs="Times New Roman"/>
          <w:sz w:val="24"/>
          <w:szCs w:val="24"/>
          <w:lang w:val="sr-Cyrl-CS"/>
        </w:rPr>
      </w:pPr>
      <w:r>
        <w:rPr>
          <w:rFonts w:ascii="Times New Roman" w:hAnsi="Times New Roman" w:cs="Times New Roman"/>
          <w:color w:val="000000"/>
          <w:sz w:val="24"/>
          <w:szCs w:val="24"/>
          <w:lang w:val="sr-Cyrl-CS"/>
        </w:rPr>
        <w:t>Ч</w:t>
      </w:r>
      <w:r w:rsidRPr="00C3038D">
        <w:rPr>
          <w:rFonts w:ascii="Times New Roman" w:hAnsi="Times New Roman" w:cs="Times New Roman"/>
          <w:color w:val="000000"/>
          <w:sz w:val="24"/>
          <w:szCs w:val="24"/>
        </w:rPr>
        <w:t>лан</w:t>
      </w:r>
      <w:r>
        <w:rPr>
          <w:rFonts w:ascii="Times New Roman" w:hAnsi="Times New Roman" w:cs="Times New Roman"/>
          <w:color w:val="000000"/>
          <w:sz w:val="24"/>
          <w:szCs w:val="24"/>
          <w:lang w:val="sr-Cyrl-CS"/>
        </w:rPr>
        <w:t xml:space="preserve"> 2</w:t>
      </w:r>
      <w:r w:rsidRPr="00C3038D">
        <w:rPr>
          <w:rFonts w:ascii="Times New Roman" w:hAnsi="Times New Roman" w:cs="Times New Roman"/>
          <w:color w:val="000000"/>
          <w:sz w:val="24"/>
          <w:szCs w:val="24"/>
        </w:rPr>
        <w:t>. Одлуке о буџету Општине Владичин Хан за 20</w:t>
      </w:r>
      <w:r>
        <w:rPr>
          <w:rFonts w:ascii="Times New Roman" w:hAnsi="Times New Roman" w:cs="Times New Roman"/>
          <w:color w:val="000000"/>
          <w:sz w:val="24"/>
          <w:szCs w:val="24"/>
        </w:rPr>
        <w:t>26</w:t>
      </w:r>
      <w:r w:rsidRPr="00C3038D">
        <w:rPr>
          <w:rFonts w:ascii="Times New Roman" w:hAnsi="Times New Roman" w:cs="Times New Roman"/>
          <w:color w:val="000000"/>
          <w:sz w:val="24"/>
          <w:szCs w:val="24"/>
        </w:rPr>
        <w:t>. годину мења се и гласи</w:t>
      </w:r>
    </w:p>
    <w:p w:rsidR="007B265B" w:rsidRDefault="007B265B" w:rsidP="007B265B">
      <w:pPr>
        <w:tabs>
          <w:tab w:val="left" w:pos="2175"/>
        </w:tabs>
        <w:jc w:val="both"/>
        <w:rPr>
          <w:rFonts w:ascii="Times New Roman" w:hAnsi="Times New Roman" w:cs="Times New Roman"/>
          <w:sz w:val="24"/>
          <w:szCs w:val="24"/>
          <w:lang w:val="sr-Cyrl-CS"/>
        </w:rPr>
      </w:pPr>
      <w:r w:rsidRPr="00D01BAE">
        <w:rPr>
          <w:rFonts w:ascii="Times New Roman" w:hAnsi="Times New Roman" w:cs="Times New Roman"/>
          <w:sz w:val="24"/>
          <w:szCs w:val="24"/>
          <w:lang w:val="sr-Cyrl-CS"/>
        </w:rPr>
        <w:t>Укупан обим буџета Општине Владичин Хан за 20</w:t>
      </w:r>
      <w:r w:rsidR="0037615D">
        <w:rPr>
          <w:rFonts w:ascii="Times New Roman" w:hAnsi="Times New Roman" w:cs="Times New Roman"/>
          <w:sz w:val="24"/>
          <w:szCs w:val="24"/>
          <w:lang w:val="sr-Cyrl-CS"/>
        </w:rPr>
        <w:t>2</w:t>
      </w:r>
      <w:r w:rsidR="005956AC">
        <w:rPr>
          <w:rFonts w:ascii="Times New Roman" w:hAnsi="Times New Roman" w:cs="Times New Roman"/>
          <w:sz w:val="24"/>
          <w:szCs w:val="24"/>
        </w:rPr>
        <w:t>6</w:t>
      </w:r>
      <w:r w:rsidRPr="00D01BAE">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w:t>
      </w:r>
      <w:r w:rsidRPr="00D01BAE">
        <w:rPr>
          <w:rFonts w:ascii="Times New Roman" w:hAnsi="Times New Roman" w:cs="Times New Roman"/>
          <w:sz w:val="24"/>
          <w:szCs w:val="24"/>
          <w:lang w:val="sr-Cyrl-CS"/>
        </w:rPr>
        <w:t>одину</w:t>
      </w:r>
      <w:r>
        <w:rPr>
          <w:rFonts w:ascii="Times New Roman" w:hAnsi="Times New Roman" w:cs="Times New Roman"/>
          <w:sz w:val="24"/>
          <w:szCs w:val="24"/>
          <w:lang w:val="sr-Cyrl-CS"/>
        </w:rPr>
        <w:t xml:space="preserve"> утврђује се у износу од </w:t>
      </w:r>
      <w:r w:rsidR="001409EA">
        <w:rPr>
          <w:rFonts w:ascii="Times New Roman" w:hAnsi="Times New Roman" w:cs="Times New Roman"/>
          <w:sz w:val="24"/>
          <w:szCs w:val="24"/>
        </w:rPr>
        <w:t>990</w:t>
      </w:r>
      <w:r w:rsidR="00CB5861">
        <w:rPr>
          <w:rFonts w:ascii="Times New Roman" w:hAnsi="Times New Roman" w:cs="Times New Roman"/>
          <w:sz w:val="24"/>
          <w:szCs w:val="24"/>
        </w:rPr>
        <w:t>,</w:t>
      </w:r>
      <w:r w:rsidR="001409EA">
        <w:rPr>
          <w:rFonts w:ascii="Times New Roman" w:hAnsi="Times New Roman" w:cs="Times New Roman"/>
          <w:sz w:val="24"/>
          <w:szCs w:val="24"/>
        </w:rPr>
        <w:t>000</w:t>
      </w:r>
      <w:r>
        <w:rPr>
          <w:rFonts w:ascii="Times New Roman" w:hAnsi="Times New Roman" w:cs="Times New Roman"/>
          <w:sz w:val="24"/>
          <w:szCs w:val="24"/>
          <w:lang w:val="sr-Cyrl-CS"/>
        </w:rPr>
        <w:t>.000,00 динара, од којих</w:t>
      </w:r>
      <w:r w:rsidR="00E756D3">
        <w:rPr>
          <w:rFonts w:ascii="Times New Roman" w:hAnsi="Times New Roman" w:cs="Times New Roman"/>
          <w:sz w:val="24"/>
          <w:szCs w:val="24"/>
        </w:rPr>
        <w:t xml:space="preserve"> пренети приходи из</w:t>
      </w:r>
      <w:r w:rsidR="0018383D">
        <w:rPr>
          <w:rFonts w:ascii="Times New Roman" w:hAnsi="Times New Roman" w:cs="Times New Roman"/>
          <w:sz w:val="24"/>
          <w:szCs w:val="24"/>
        </w:rPr>
        <w:t xml:space="preserve"> претходне године износе </w:t>
      </w:r>
      <w:r w:rsidR="001409EA">
        <w:rPr>
          <w:rFonts w:ascii="Times New Roman" w:hAnsi="Times New Roman" w:cs="Times New Roman"/>
          <w:sz w:val="24"/>
          <w:szCs w:val="24"/>
        </w:rPr>
        <w:t>71</w:t>
      </w:r>
      <w:r w:rsidR="00B30E1F">
        <w:rPr>
          <w:rFonts w:ascii="Times New Roman" w:hAnsi="Times New Roman" w:cs="Times New Roman"/>
          <w:sz w:val="24"/>
          <w:szCs w:val="24"/>
          <w:lang w:val="en-AU"/>
        </w:rPr>
        <w:t>.</w:t>
      </w:r>
      <w:r w:rsidR="001409EA">
        <w:rPr>
          <w:rFonts w:ascii="Times New Roman" w:hAnsi="Times New Roman" w:cs="Times New Roman"/>
          <w:sz w:val="24"/>
          <w:szCs w:val="24"/>
        </w:rPr>
        <w:t>22</w:t>
      </w:r>
      <w:r w:rsidR="00B30E1F">
        <w:rPr>
          <w:rFonts w:ascii="Times New Roman" w:hAnsi="Times New Roman" w:cs="Times New Roman"/>
          <w:sz w:val="24"/>
          <w:szCs w:val="24"/>
          <w:lang w:val="en-AU"/>
        </w:rPr>
        <w:t>0</w:t>
      </w:r>
      <w:r w:rsidR="0018383D">
        <w:rPr>
          <w:rFonts w:ascii="Times New Roman" w:hAnsi="Times New Roman" w:cs="Times New Roman"/>
          <w:sz w:val="24"/>
          <w:szCs w:val="24"/>
        </w:rPr>
        <w:t>.000 динара</w:t>
      </w:r>
      <w:r w:rsidR="00394E46">
        <w:rPr>
          <w:rFonts w:ascii="Times New Roman" w:hAnsi="Times New Roman" w:cs="Times New Roman"/>
          <w:sz w:val="24"/>
          <w:szCs w:val="24"/>
        </w:rPr>
        <w:t xml:space="preserve"> а </w:t>
      </w:r>
      <w:r w:rsidR="00C26523">
        <w:rPr>
          <w:rFonts w:ascii="Times New Roman" w:hAnsi="Times New Roman" w:cs="Times New Roman"/>
          <w:sz w:val="24"/>
          <w:szCs w:val="24"/>
          <w:lang w:val="sr-Cyrl-CS"/>
        </w:rPr>
        <w:t>текући</w:t>
      </w:r>
      <w:r>
        <w:rPr>
          <w:rFonts w:ascii="Times New Roman" w:hAnsi="Times New Roman" w:cs="Times New Roman"/>
          <w:sz w:val="24"/>
          <w:szCs w:val="24"/>
          <w:lang w:val="sr-Cyrl-CS"/>
        </w:rPr>
        <w:t xml:space="preserve"> приходи </w:t>
      </w:r>
      <w:r w:rsidR="00394E46">
        <w:rPr>
          <w:rFonts w:ascii="Times New Roman" w:hAnsi="Times New Roman" w:cs="Times New Roman"/>
          <w:sz w:val="24"/>
          <w:szCs w:val="24"/>
          <w:lang w:val="sr-Cyrl-CS"/>
        </w:rPr>
        <w:t xml:space="preserve">и примања </w:t>
      </w:r>
      <w:r>
        <w:rPr>
          <w:rFonts w:ascii="Times New Roman" w:hAnsi="Times New Roman" w:cs="Times New Roman"/>
          <w:sz w:val="24"/>
          <w:szCs w:val="24"/>
          <w:lang w:val="sr-Cyrl-CS"/>
        </w:rPr>
        <w:t>и</w:t>
      </w:r>
      <w:r w:rsidR="00C26523">
        <w:rPr>
          <w:rFonts w:ascii="Times New Roman" w:hAnsi="Times New Roman" w:cs="Times New Roman"/>
          <w:sz w:val="24"/>
          <w:szCs w:val="24"/>
          <w:lang w:val="sr-Cyrl-CS"/>
        </w:rPr>
        <w:t xml:space="preserve">зносе </w:t>
      </w:r>
      <w:r w:rsidR="00B860DE">
        <w:rPr>
          <w:rFonts w:ascii="Times New Roman" w:hAnsi="Times New Roman" w:cs="Times New Roman"/>
          <w:sz w:val="24"/>
          <w:szCs w:val="24"/>
        </w:rPr>
        <w:t>9</w:t>
      </w:r>
      <w:r w:rsidR="001409EA">
        <w:rPr>
          <w:rFonts w:ascii="Times New Roman" w:hAnsi="Times New Roman" w:cs="Times New Roman"/>
          <w:sz w:val="24"/>
          <w:szCs w:val="24"/>
        </w:rPr>
        <w:t>18</w:t>
      </w:r>
      <w:r w:rsidR="00B860DE">
        <w:rPr>
          <w:rFonts w:ascii="Times New Roman" w:hAnsi="Times New Roman" w:cs="Times New Roman"/>
          <w:sz w:val="24"/>
          <w:szCs w:val="24"/>
        </w:rPr>
        <w:t>,</w:t>
      </w:r>
      <w:r w:rsidR="001409EA">
        <w:rPr>
          <w:rFonts w:ascii="Times New Roman" w:hAnsi="Times New Roman" w:cs="Times New Roman"/>
          <w:sz w:val="24"/>
          <w:szCs w:val="24"/>
        </w:rPr>
        <w:t>780</w:t>
      </w:r>
      <w:r w:rsidR="00FE2162">
        <w:rPr>
          <w:rFonts w:ascii="Times New Roman" w:hAnsi="Times New Roman" w:cs="Times New Roman"/>
          <w:sz w:val="24"/>
          <w:szCs w:val="24"/>
          <w:lang w:val="sr-Cyrl-CS"/>
        </w:rPr>
        <w:t xml:space="preserve">,000 динара, </w:t>
      </w:r>
      <w:r>
        <w:rPr>
          <w:rFonts w:ascii="Times New Roman" w:hAnsi="Times New Roman" w:cs="Times New Roman"/>
          <w:sz w:val="24"/>
          <w:szCs w:val="24"/>
          <w:lang w:val="sr-Cyrl-CS"/>
        </w:rPr>
        <w:t xml:space="preserve"> . </w:t>
      </w:r>
    </w:p>
    <w:p w:rsidR="00FE2162" w:rsidRDefault="00FE2162" w:rsidP="007B265B">
      <w:pPr>
        <w:tabs>
          <w:tab w:val="left" w:pos="2175"/>
          <w:tab w:val="left" w:pos="4545"/>
          <w:tab w:val="center" w:pos="5400"/>
        </w:tabs>
        <w:jc w:val="center"/>
        <w:rPr>
          <w:rFonts w:ascii="Times New Roman" w:hAnsi="Times New Roman" w:cs="Times New Roman"/>
          <w:sz w:val="24"/>
          <w:szCs w:val="24"/>
          <w:lang w:val="sr-Cyrl-CS"/>
        </w:rPr>
      </w:pPr>
    </w:p>
    <w:p w:rsidR="00FE2162" w:rsidRDefault="00FE2162" w:rsidP="007B265B">
      <w:pPr>
        <w:tabs>
          <w:tab w:val="left" w:pos="2175"/>
          <w:tab w:val="left" w:pos="4545"/>
          <w:tab w:val="center" w:pos="5400"/>
        </w:tabs>
        <w:jc w:val="center"/>
        <w:rPr>
          <w:rFonts w:ascii="Times New Roman" w:hAnsi="Times New Roman" w:cs="Times New Roman"/>
          <w:sz w:val="24"/>
          <w:szCs w:val="24"/>
          <w:lang w:val="sr-Cyrl-CS"/>
        </w:rPr>
      </w:pPr>
    </w:p>
    <w:p w:rsidR="00394E46" w:rsidRDefault="00394E46" w:rsidP="007B265B">
      <w:pPr>
        <w:tabs>
          <w:tab w:val="left" w:pos="2175"/>
          <w:tab w:val="left" w:pos="4545"/>
          <w:tab w:val="center" w:pos="5400"/>
        </w:tabs>
        <w:jc w:val="center"/>
        <w:rPr>
          <w:rFonts w:ascii="Times New Roman" w:hAnsi="Times New Roman" w:cs="Times New Roman"/>
          <w:sz w:val="24"/>
          <w:szCs w:val="24"/>
          <w:lang w:val="sr-Cyrl-CS"/>
        </w:rPr>
      </w:pPr>
    </w:p>
    <w:p w:rsidR="00C16305" w:rsidRDefault="00C16305" w:rsidP="007B265B">
      <w:pPr>
        <w:tabs>
          <w:tab w:val="left" w:pos="2175"/>
          <w:tab w:val="left" w:pos="4545"/>
          <w:tab w:val="center" w:pos="5400"/>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3.</w:t>
      </w:r>
    </w:p>
    <w:p w:rsidR="00C13CD7" w:rsidRPr="001409EA" w:rsidRDefault="001409EA" w:rsidP="001409EA">
      <w:pPr>
        <w:tabs>
          <w:tab w:val="left" w:pos="2175"/>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sr-Cyrl-CS"/>
        </w:rPr>
        <w:t>У Ч</w:t>
      </w:r>
      <w:r w:rsidRPr="00C3038D">
        <w:rPr>
          <w:rFonts w:ascii="Times New Roman" w:hAnsi="Times New Roman" w:cs="Times New Roman"/>
          <w:color w:val="000000"/>
          <w:sz w:val="24"/>
          <w:szCs w:val="24"/>
        </w:rPr>
        <w:t>лан</w:t>
      </w:r>
      <w:r>
        <w:rPr>
          <w:rFonts w:ascii="Times New Roman" w:hAnsi="Times New Roman" w:cs="Times New Roman"/>
          <w:color w:val="000000"/>
          <w:sz w:val="24"/>
          <w:szCs w:val="24"/>
        </w:rPr>
        <w:t>у 3</w:t>
      </w:r>
      <w:r w:rsidRPr="00C3038D">
        <w:rPr>
          <w:rFonts w:ascii="Times New Roman" w:hAnsi="Times New Roman" w:cs="Times New Roman"/>
          <w:color w:val="000000"/>
          <w:sz w:val="24"/>
          <w:szCs w:val="24"/>
        </w:rPr>
        <w:t>. Одлуке о буџету Општине Владичин Хан за 20</w:t>
      </w:r>
      <w:r>
        <w:rPr>
          <w:rFonts w:ascii="Times New Roman" w:hAnsi="Times New Roman" w:cs="Times New Roman"/>
          <w:color w:val="000000"/>
          <w:sz w:val="24"/>
          <w:szCs w:val="24"/>
        </w:rPr>
        <w:t>26</w:t>
      </w:r>
      <w:r w:rsidRPr="00C3038D">
        <w:rPr>
          <w:rFonts w:ascii="Times New Roman" w:hAnsi="Times New Roman" w:cs="Times New Roman"/>
          <w:color w:val="000000"/>
          <w:sz w:val="24"/>
          <w:szCs w:val="24"/>
        </w:rPr>
        <w:t>. годину</w:t>
      </w:r>
      <w:r>
        <w:rPr>
          <w:rFonts w:ascii="Times New Roman" w:hAnsi="Times New Roman" w:cs="Times New Roman"/>
          <w:color w:val="000000"/>
          <w:sz w:val="24"/>
          <w:szCs w:val="24"/>
        </w:rPr>
        <w:t xml:space="preserve">, табела 1. </w:t>
      </w:r>
      <w:r w:rsidRPr="00C3038D">
        <w:rPr>
          <w:rFonts w:ascii="Times New Roman" w:hAnsi="Times New Roman" w:cs="Times New Roman"/>
          <w:color w:val="000000"/>
          <w:sz w:val="24"/>
          <w:szCs w:val="24"/>
        </w:rPr>
        <w:t>мења се и гласи:</w:t>
      </w:r>
    </w:p>
    <w:p w:rsidR="008B3995" w:rsidRDefault="008B3995" w:rsidP="0001462C">
      <w:pPr>
        <w:tabs>
          <w:tab w:val="left" w:pos="2175"/>
          <w:tab w:val="left" w:pos="4545"/>
          <w:tab w:val="center" w:pos="5400"/>
        </w:tabs>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1. Приходи и примања према економској класификацији</w:t>
      </w:r>
    </w:p>
    <w:tbl>
      <w:tblPr>
        <w:tblW w:w="10036" w:type="dxa"/>
        <w:tblInd w:w="103" w:type="dxa"/>
        <w:tblLayout w:type="fixed"/>
        <w:tblLook w:val="04A0"/>
      </w:tblPr>
      <w:tblGrid>
        <w:gridCol w:w="1281"/>
        <w:gridCol w:w="1134"/>
        <w:gridCol w:w="4678"/>
        <w:gridCol w:w="1276"/>
        <w:gridCol w:w="850"/>
        <w:gridCol w:w="817"/>
      </w:tblGrid>
      <w:tr w:rsidR="001409EA" w:rsidRPr="001409EA" w:rsidTr="001409EA">
        <w:trPr>
          <w:trHeight w:val="1245"/>
        </w:trPr>
        <w:tc>
          <w:tcPr>
            <w:tcW w:w="1281"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Класа/Категорија/Група</w:t>
            </w:r>
          </w:p>
        </w:tc>
        <w:tc>
          <w:tcPr>
            <w:tcW w:w="1134" w:type="dxa"/>
            <w:tcBorders>
              <w:top w:val="single" w:sz="4" w:space="0" w:color="auto"/>
              <w:left w:val="nil"/>
              <w:bottom w:val="single" w:sz="4" w:space="0" w:color="auto"/>
              <w:right w:val="single" w:sz="4" w:space="0" w:color="auto"/>
            </w:tcBorders>
            <w:shd w:val="clear" w:color="CCFFFF" w:fill="CCFFFF"/>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Конто</w:t>
            </w:r>
          </w:p>
        </w:tc>
        <w:tc>
          <w:tcPr>
            <w:tcW w:w="4678" w:type="dxa"/>
            <w:tcBorders>
              <w:top w:val="single" w:sz="4" w:space="0" w:color="auto"/>
              <w:left w:val="nil"/>
              <w:bottom w:val="single" w:sz="4" w:space="0" w:color="auto"/>
              <w:right w:val="single" w:sz="4" w:space="0" w:color="auto"/>
            </w:tcBorders>
            <w:shd w:val="clear" w:color="CCFFFF" w:fill="CCFFFF"/>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ВРСТЕ ПРИХОДА И ПРИМАЊА</w:t>
            </w:r>
          </w:p>
        </w:tc>
        <w:tc>
          <w:tcPr>
            <w:tcW w:w="2943" w:type="dxa"/>
            <w:gridSpan w:val="3"/>
            <w:tcBorders>
              <w:top w:val="single" w:sz="4" w:space="0" w:color="auto"/>
              <w:left w:val="nil"/>
              <w:bottom w:val="single" w:sz="4" w:space="0" w:color="auto"/>
              <w:right w:val="single" w:sz="4" w:space="0" w:color="auto"/>
            </w:tcBorders>
            <w:shd w:val="clear" w:color="CCFFFF" w:fill="CCFFFF"/>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xml:space="preserve"> План за 2026.  </w:t>
            </w:r>
          </w:p>
        </w:tc>
      </w:tr>
      <w:tr w:rsidR="001409EA" w:rsidRPr="001409EA" w:rsidTr="001409EA">
        <w:trPr>
          <w:trHeight w:val="315"/>
        </w:trPr>
        <w:tc>
          <w:tcPr>
            <w:tcW w:w="1281" w:type="dxa"/>
            <w:tcBorders>
              <w:top w:val="nil"/>
              <w:left w:val="single" w:sz="4" w:space="0" w:color="auto"/>
              <w:bottom w:val="single" w:sz="4" w:space="0" w:color="auto"/>
              <w:right w:val="single" w:sz="4" w:space="0" w:color="auto"/>
            </w:tcBorders>
            <w:shd w:val="clear" w:color="000000" w:fill="FF99CC"/>
            <w:vAlign w:val="bottom"/>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F99CC"/>
            <w:vAlign w:val="bottom"/>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321311</w:t>
            </w:r>
          </w:p>
        </w:tc>
        <w:tc>
          <w:tcPr>
            <w:tcW w:w="4678"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Пренета средства из претходне године</w:t>
            </w:r>
          </w:p>
        </w:tc>
        <w:tc>
          <w:tcPr>
            <w:tcW w:w="1276"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71,220,000      </w:t>
            </w:r>
          </w:p>
        </w:tc>
        <w:tc>
          <w:tcPr>
            <w:tcW w:w="850"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817"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7.19%</w:t>
            </w:r>
          </w:p>
        </w:tc>
      </w:tr>
      <w:tr w:rsidR="001409EA" w:rsidRPr="001409EA" w:rsidTr="001409EA">
        <w:trPr>
          <w:trHeight w:val="315"/>
        </w:trPr>
        <w:tc>
          <w:tcPr>
            <w:tcW w:w="1281" w:type="dxa"/>
            <w:tcBorders>
              <w:top w:val="nil"/>
              <w:left w:val="single" w:sz="4" w:space="0" w:color="auto"/>
              <w:bottom w:val="single" w:sz="4" w:space="0" w:color="auto"/>
              <w:right w:val="single" w:sz="4" w:space="0" w:color="auto"/>
            </w:tcBorders>
            <w:shd w:val="clear" w:color="auto" w:fill="auto"/>
            <w:vAlign w:val="bottom"/>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vAlign w:val="bottom"/>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bottom"/>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vAlign w:val="bottom"/>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311712</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Пренета неутрошена средства за посебне намене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18,340,000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17</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1.85%</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bottom"/>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vAlign w:val="bottom"/>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321311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Нераспоређени вишак прихода из претходних година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52,880,000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13</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5.34%</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000000" w:fill="C0C0C0"/>
            <w:vAlign w:val="bottom"/>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700000</w:t>
            </w:r>
          </w:p>
        </w:tc>
        <w:tc>
          <w:tcPr>
            <w:tcW w:w="1134" w:type="dxa"/>
            <w:tcBorders>
              <w:top w:val="nil"/>
              <w:left w:val="nil"/>
              <w:bottom w:val="single" w:sz="4" w:space="0" w:color="auto"/>
              <w:right w:val="single" w:sz="4" w:space="0" w:color="auto"/>
            </w:tcBorders>
            <w:shd w:val="clear" w:color="000000" w:fill="C0C0C0"/>
            <w:vAlign w:val="bottom"/>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4678" w:type="dxa"/>
            <w:tcBorders>
              <w:top w:val="nil"/>
              <w:left w:val="nil"/>
              <w:bottom w:val="single" w:sz="4" w:space="0" w:color="auto"/>
              <w:right w:val="single" w:sz="4" w:space="0" w:color="auto"/>
            </w:tcBorders>
            <w:shd w:val="clear" w:color="000000" w:fill="C0C0C0"/>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 xml:space="preserve">ТЕКУЋИ ПРИХОДИ </w:t>
            </w:r>
          </w:p>
        </w:tc>
        <w:tc>
          <w:tcPr>
            <w:tcW w:w="1276" w:type="dxa"/>
            <w:tcBorders>
              <w:top w:val="nil"/>
              <w:left w:val="nil"/>
              <w:bottom w:val="single" w:sz="4" w:space="0" w:color="auto"/>
              <w:right w:val="single" w:sz="4" w:space="0" w:color="auto"/>
            </w:tcBorders>
            <w:shd w:val="clear" w:color="000000" w:fill="C0C0C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917,780,000      </w:t>
            </w:r>
          </w:p>
        </w:tc>
        <w:tc>
          <w:tcPr>
            <w:tcW w:w="850" w:type="dxa"/>
            <w:tcBorders>
              <w:top w:val="nil"/>
              <w:left w:val="nil"/>
              <w:bottom w:val="single" w:sz="4" w:space="0" w:color="auto"/>
              <w:right w:val="single" w:sz="4" w:space="0" w:color="auto"/>
            </w:tcBorders>
            <w:shd w:val="clear" w:color="000000" w:fill="C0C0C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817" w:type="dxa"/>
            <w:tcBorders>
              <w:top w:val="nil"/>
              <w:left w:val="nil"/>
              <w:bottom w:val="single" w:sz="4" w:space="0" w:color="auto"/>
              <w:right w:val="single" w:sz="4" w:space="0" w:color="auto"/>
            </w:tcBorders>
            <w:shd w:val="clear" w:color="000000" w:fill="C0C0C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92.71%</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710000</w:t>
            </w:r>
          </w:p>
        </w:tc>
        <w:tc>
          <w:tcPr>
            <w:tcW w:w="1134"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4678"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ПОРЕЗИ</w:t>
            </w:r>
          </w:p>
        </w:tc>
        <w:tc>
          <w:tcPr>
            <w:tcW w:w="1276"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577,774,000      </w:t>
            </w:r>
          </w:p>
        </w:tc>
        <w:tc>
          <w:tcPr>
            <w:tcW w:w="850"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58.36%</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711000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ПОРЕЗ НА ДОХОДАК, ДОБИТ И КАПИТАЛНЕ ДОБИТКЕ</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485,534,000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49.04%</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711111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зараде</w:t>
            </w:r>
          </w:p>
        </w:tc>
        <w:tc>
          <w:tcPr>
            <w:tcW w:w="1276" w:type="dxa"/>
            <w:tcBorders>
              <w:top w:val="nil"/>
              <w:left w:val="nil"/>
              <w:bottom w:val="single" w:sz="4" w:space="0" w:color="auto"/>
              <w:right w:val="single" w:sz="4" w:space="0" w:color="auto"/>
            </w:tcBorders>
            <w:shd w:val="clear" w:color="000000" w:fill="FFFFFF"/>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411,000,000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41.52%</w:t>
            </w:r>
          </w:p>
        </w:tc>
      </w:tr>
      <w:tr w:rsidR="001409EA" w:rsidRPr="001409EA" w:rsidTr="001409EA">
        <w:trPr>
          <w:trHeight w:val="49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711121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приходе од самосталних делатности који се плаћа према стварно оствареном приходу, по решењу Пореске управе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265,000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0.03%</w:t>
            </w:r>
          </w:p>
        </w:tc>
      </w:tr>
      <w:tr w:rsidR="001409EA" w:rsidRPr="001409EA" w:rsidTr="001409EA">
        <w:trPr>
          <w:trHeight w:val="49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711122</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приходе од самосталних делатности који се плаћа према паушално утврђеном приходу, по решењу Пореске управе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24,000,000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2.42%</w:t>
            </w:r>
          </w:p>
        </w:tc>
      </w:tr>
      <w:tr w:rsidR="001409EA" w:rsidRPr="001409EA" w:rsidTr="001409EA">
        <w:trPr>
          <w:trHeight w:val="49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711123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приходе од самосталних делатности који се плаћа према стварно оствареном приходу самоопорезивањем</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27,000,000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2.73%</w:t>
            </w:r>
          </w:p>
        </w:tc>
      </w:tr>
      <w:tr w:rsidR="001409EA" w:rsidRPr="001409EA" w:rsidTr="001409EA">
        <w:trPr>
          <w:trHeight w:val="58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711145</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 xml:space="preserve">Порез на приходе од давања у закуп покретних ствари - по основу самоопорезивања и по решењу Пореске управе </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700,000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0.07%</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711146</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приход од пољопривреде и шумарства, по решењу Пореске управе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711147</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земљиште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3,000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711181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Самодопринос према зарадама запослених и по основу пензија на територији општине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E4DFE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711191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остале приходе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22,000,000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2.22%</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711193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приходе спортиста и спортских стручњака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400,000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0.04%</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711194</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по одбитку за приходе по основу извођења естрадног, забавног, спортског и другог карактера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155,000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0.02%</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713000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ПОРЕЗ НА ИМОВИНУ</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50,500,000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5.10%</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713121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имовину (осим на земљиште, акције и уделе) од физичких лица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16,500,000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1.67%</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713122</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имовину (осим на земљиште, акције и уделе) од правних лица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17,500,000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1.77%</w:t>
            </w:r>
          </w:p>
        </w:tc>
      </w:tr>
      <w:tr w:rsidR="001409EA" w:rsidRPr="001409EA" w:rsidTr="001409EA">
        <w:trPr>
          <w:trHeight w:val="31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713311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наслеђе и поклон по решењу Пореске управе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0.10%</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713421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пренос апсолутних права на непокретности, по решењу Пореске управе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7,000,000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0.71%</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713423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 xml:space="preserve">Порез на пренос апсолутних права на моторним возилима, пловилима и ваздухопловима, по решењу Пореске управе        </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500,000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0.05%</w:t>
            </w:r>
          </w:p>
        </w:tc>
      </w:tr>
      <w:tr w:rsidR="001409EA" w:rsidRPr="001409EA" w:rsidTr="001409EA">
        <w:trPr>
          <w:trHeight w:val="31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713427</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Порез на пренос апсолутних права на употребљена возила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8,000,000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0.81%</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714000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ПОРЕЗ НА ДОБРА И УСЛУГЕ</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26,740,000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2.70%</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lastRenderedPageBreak/>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714513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Комунална такса за држање моторних друмских и прикључних возила, осим пољопривредних возила и машина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19,000,000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1.92%</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714543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Накнада за промену намене обрадивог пољопривредног земљишта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140,000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0.01%</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714552</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Боравишна такса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400,000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0.04%</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714553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Боравишна такса по решењу органа јединице локалне самоуправе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30,000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714562</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Посебна накнада за заштиту и унапређење животне средине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7,000,000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0.71%</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714565</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Накнада за коришћење простора на јавној површини</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170,000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0.02%</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714566</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Накнада за коришћење простора на јавној површини за оглашавање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716000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ДРУГИ ПОРЕЗИ</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15,000,000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1.52%</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716111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Комунална такса за истицање фирме на пословном простору</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15,000,000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1.52%</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730000</w:t>
            </w:r>
          </w:p>
        </w:tc>
        <w:tc>
          <w:tcPr>
            <w:tcW w:w="1134"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ДОНАЦИЈЕ И ТРАНСФЕРИ</w:t>
            </w:r>
          </w:p>
        </w:tc>
        <w:tc>
          <w:tcPr>
            <w:tcW w:w="1276"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303,000,000      </w:t>
            </w:r>
          </w:p>
        </w:tc>
        <w:tc>
          <w:tcPr>
            <w:tcW w:w="850"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01,07</w:t>
            </w:r>
          </w:p>
        </w:tc>
        <w:tc>
          <w:tcPr>
            <w:tcW w:w="817"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30.61%</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733000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ТРАНСФЕРИ ОД ДРУГИХ НИВОА ВЛАСТИ</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303,000,000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01,07</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30.61%</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noWrap/>
            <w:vAlign w:val="bottom"/>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733151</w:t>
            </w:r>
          </w:p>
        </w:tc>
        <w:tc>
          <w:tcPr>
            <w:tcW w:w="4678" w:type="dxa"/>
            <w:tcBorders>
              <w:top w:val="nil"/>
              <w:left w:val="nil"/>
              <w:bottom w:val="single" w:sz="4" w:space="0" w:color="auto"/>
              <w:right w:val="single" w:sz="4" w:space="0" w:color="auto"/>
            </w:tcBorders>
            <w:shd w:val="clear" w:color="auto" w:fill="auto"/>
            <w:noWrap/>
            <w:vAlign w:val="bottom"/>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Ненаменски трансфери од Републике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295,000,000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29.80%</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733154</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Текући наменски трансфери, у ужем смислу, од Републике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8,000,000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07</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0.81%</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733251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Капитални трансфери од других нивоа власти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07</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740000</w:t>
            </w:r>
          </w:p>
        </w:tc>
        <w:tc>
          <w:tcPr>
            <w:tcW w:w="1134"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ДРУГИ ПРИХОДИ</w:t>
            </w:r>
          </w:p>
        </w:tc>
        <w:tc>
          <w:tcPr>
            <w:tcW w:w="1276"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36,506,000      </w:t>
            </w:r>
          </w:p>
        </w:tc>
        <w:tc>
          <w:tcPr>
            <w:tcW w:w="850"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817" w:type="dxa"/>
            <w:tcBorders>
              <w:top w:val="nil"/>
              <w:left w:val="nil"/>
              <w:bottom w:val="single" w:sz="4" w:space="0" w:color="auto"/>
              <w:right w:val="single" w:sz="4" w:space="0" w:color="auto"/>
            </w:tcBorders>
            <w:shd w:val="clear" w:color="CCCCFF"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3.69%</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741000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ПРИХОДИ ОД ИМОВИНЕ</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12,905,000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1.30%</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741151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буџета општина од камата на средства консолидованог рачуна трезора укључена у депозит банака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6,000,000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0.61%</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741522</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Средства остварена од давања у закуп пољопривредног земљишта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5,000,000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0.51%</w:t>
            </w:r>
          </w:p>
        </w:tc>
      </w:tr>
      <w:tr w:rsidR="001409EA" w:rsidRPr="001409EA" w:rsidTr="001409EA">
        <w:trPr>
          <w:trHeight w:val="1155"/>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741531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741534</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Накнада за коришћење грађевинског земљишта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5,000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741538</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Допринос за уређивање грађевинског зељишта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800,000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0.08%</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741596</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Накнада за коришћење дрвета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1,100,000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0.11%</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742000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ПРИХОДИ ОД ПРОДАЈЕ ДОБАРА И УСЛУГА</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23,050,000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01,04</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2.33%</w:t>
            </w:r>
          </w:p>
        </w:tc>
      </w:tr>
      <w:tr w:rsidR="001409EA" w:rsidRPr="001409EA" w:rsidTr="001409EA">
        <w:trPr>
          <w:trHeight w:val="72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742152</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110,000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0.01%</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742153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од закупнине за грађевинско земљиште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130,000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0.01%</w:t>
            </w:r>
          </w:p>
        </w:tc>
      </w:tr>
      <w:tr w:rsidR="001409EA" w:rsidRPr="001409EA" w:rsidTr="001409EA">
        <w:trPr>
          <w:trHeight w:val="72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742155</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3,500,000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0.35%</w:t>
            </w:r>
          </w:p>
        </w:tc>
      </w:tr>
      <w:tr w:rsidR="001409EA" w:rsidRPr="001409EA" w:rsidTr="001409EA">
        <w:trPr>
          <w:trHeight w:val="63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742156</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остварени по основу пружања услуга боравка деце у предшколским установама у корист нивоа општине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15,000,000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1.52%</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742251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Општинске административне таксе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1,600,000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0.16%</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742253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Накнада за уређивање грађевинског земљишта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742255</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Такса за озакоњење објеката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200,000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0.02%</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742296</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Накнада за евидентирање и упис права својине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1,500,000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0.15%</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lastRenderedPageBreak/>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742351</w:t>
            </w:r>
          </w:p>
        </w:tc>
        <w:tc>
          <w:tcPr>
            <w:tcW w:w="4678" w:type="dxa"/>
            <w:tcBorders>
              <w:top w:val="nil"/>
              <w:left w:val="nil"/>
              <w:bottom w:val="single" w:sz="4" w:space="0" w:color="auto"/>
              <w:right w:val="single" w:sz="4" w:space="0" w:color="auto"/>
            </w:tcBorders>
            <w:shd w:val="clear" w:color="000000" w:fill="FFFFFF"/>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које својом делатношћу остваре органи и организације Општине</w:t>
            </w:r>
          </w:p>
        </w:tc>
        <w:tc>
          <w:tcPr>
            <w:tcW w:w="1276" w:type="dxa"/>
            <w:tcBorders>
              <w:top w:val="nil"/>
              <w:left w:val="nil"/>
              <w:bottom w:val="single" w:sz="4" w:space="0" w:color="auto"/>
              <w:right w:val="single" w:sz="4" w:space="0" w:color="auto"/>
            </w:tcBorders>
            <w:shd w:val="clear" w:color="000000" w:fill="FFFFFF"/>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1,000,000      </w:t>
            </w:r>
          </w:p>
        </w:tc>
        <w:tc>
          <w:tcPr>
            <w:tcW w:w="850" w:type="dxa"/>
            <w:tcBorders>
              <w:top w:val="nil"/>
              <w:left w:val="nil"/>
              <w:bottom w:val="single" w:sz="4" w:space="0" w:color="auto"/>
              <w:right w:val="single" w:sz="4" w:space="0" w:color="auto"/>
            </w:tcBorders>
            <w:shd w:val="clear" w:color="000000" w:fill="FFFFFF"/>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000000" w:fill="FFFFF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0.10%</w:t>
            </w:r>
          </w:p>
        </w:tc>
      </w:tr>
      <w:tr w:rsidR="001409EA" w:rsidRPr="001409EA" w:rsidTr="001409EA">
        <w:trPr>
          <w:trHeight w:val="465"/>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743000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НОВЧАНЕ КАЗНЕ И ОДУЗЕТА ИМОВИНСКА КОРИСТ</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50,000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0.01%</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D8E4BC"/>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743324</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од новчаних казни за прекршаје, предвиђене прописима о безбедности саобраћаја на путевима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743351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од новчаних казни за прекршаје у корист нивоа општина</w:t>
            </w:r>
          </w:p>
        </w:tc>
        <w:tc>
          <w:tcPr>
            <w:tcW w:w="1276" w:type="dxa"/>
            <w:tcBorders>
              <w:top w:val="nil"/>
              <w:left w:val="nil"/>
              <w:bottom w:val="single" w:sz="4" w:space="0" w:color="auto"/>
              <w:right w:val="single" w:sz="4" w:space="0" w:color="auto"/>
            </w:tcBorders>
            <w:shd w:val="clear" w:color="000000" w:fill="FFFF00"/>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50,000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0.01%</w:t>
            </w:r>
          </w:p>
        </w:tc>
      </w:tr>
      <w:tr w:rsidR="001409EA" w:rsidRPr="001409EA" w:rsidTr="001409EA">
        <w:trPr>
          <w:trHeight w:val="72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743353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Приходи од новчаних казни за прекршаје по прекршајном налогу и казни изречених у управном поступку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745000</w:t>
            </w:r>
          </w:p>
        </w:tc>
        <w:tc>
          <w:tcPr>
            <w:tcW w:w="1134"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МЕШОВИТИ И НЕОДРЕЂЕНИ ПРИХОДИ</w:t>
            </w:r>
          </w:p>
        </w:tc>
        <w:tc>
          <w:tcPr>
            <w:tcW w:w="1276"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501,000      </w:t>
            </w:r>
          </w:p>
        </w:tc>
        <w:tc>
          <w:tcPr>
            <w:tcW w:w="850"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FFFFCC" w:fill="FFFF99"/>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0.05%</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745151</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Остали приходи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500,000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0.05%</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ABF8F"/>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745153</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Део добити јавног предузећа према одлуци управног одбора јавног предузећа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770000</w:t>
            </w:r>
          </w:p>
        </w:tc>
        <w:tc>
          <w:tcPr>
            <w:tcW w:w="1134"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МЕМОРАНДУМСКЕ СТАВКЕ ЗА РЕФУНДАЦИЈУ РАСХОДА</w:t>
            </w:r>
          </w:p>
        </w:tc>
        <w:tc>
          <w:tcPr>
            <w:tcW w:w="1276"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500,000      </w:t>
            </w:r>
          </w:p>
        </w:tc>
        <w:tc>
          <w:tcPr>
            <w:tcW w:w="850"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07</w:t>
            </w:r>
          </w:p>
        </w:tc>
        <w:tc>
          <w:tcPr>
            <w:tcW w:w="817"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0.05%</w:t>
            </w:r>
          </w:p>
        </w:tc>
      </w:tr>
      <w:tr w:rsidR="001409EA" w:rsidRPr="001409EA" w:rsidTr="001409EA">
        <w:trPr>
          <w:trHeight w:val="48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772114</w:t>
            </w:r>
          </w:p>
        </w:tc>
        <w:tc>
          <w:tcPr>
            <w:tcW w:w="4678"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Меморандумске ставке за рефундацију расхода буџета Општине из претходне године</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500,000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07</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0.05%</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CCCCFF" w:fill="C0C0C0"/>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800000</w:t>
            </w:r>
          </w:p>
        </w:tc>
        <w:tc>
          <w:tcPr>
            <w:tcW w:w="1134" w:type="dxa"/>
            <w:tcBorders>
              <w:top w:val="nil"/>
              <w:left w:val="nil"/>
              <w:bottom w:val="single" w:sz="4" w:space="0" w:color="auto"/>
              <w:right w:val="single" w:sz="4" w:space="0" w:color="auto"/>
            </w:tcBorders>
            <w:shd w:val="clear" w:color="CCCCFF" w:fill="C0C0C0"/>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CCCCFF" w:fill="C0C0C0"/>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ПРИМАЊА ОД ПРОДАЈЕ НЕФИНАНСИЈСКЕ ИМОВИНЕ</w:t>
            </w:r>
          </w:p>
        </w:tc>
        <w:tc>
          <w:tcPr>
            <w:tcW w:w="1276" w:type="dxa"/>
            <w:tcBorders>
              <w:top w:val="nil"/>
              <w:left w:val="nil"/>
              <w:bottom w:val="single" w:sz="4" w:space="0" w:color="auto"/>
              <w:right w:val="single" w:sz="4" w:space="0" w:color="auto"/>
            </w:tcBorders>
            <w:shd w:val="clear" w:color="CCCCFF" w:fill="C0C0C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1,000,000      </w:t>
            </w:r>
          </w:p>
        </w:tc>
        <w:tc>
          <w:tcPr>
            <w:tcW w:w="850" w:type="dxa"/>
            <w:tcBorders>
              <w:top w:val="nil"/>
              <w:left w:val="nil"/>
              <w:bottom w:val="single" w:sz="4" w:space="0" w:color="auto"/>
              <w:right w:val="single" w:sz="4" w:space="0" w:color="auto"/>
            </w:tcBorders>
            <w:shd w:val="clear" w:color="CCCCFF" w:fill="C0C0C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01,09</w:t>
            </w:r>
          </w:p>
        </w:tc>
        <w:tc>
          <w:tcPr>
            <w:tcW w:w="817" w:type="dxa"/>
            <w:tcBorders>
              <w:top w:val="nil"/>
              <w:left w:val="nil"/>
              <w:bottom w:val="single" w:sz="4" w:space="0" w:color="auto"/>
              <w:right w:val="single" w:sz="4" w:space="0" w:color="auto"/>
            </w:tcBorders>
            <w:shd w:val="clear" w:color="CCCCFF" w:fill="C0C0C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0.10%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810000</w:t>
            </w:r>
          </w:p>
        </w:tc>
        <w:tc>
          <w:tcPr>
            <w:tcW w:w="1134"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4678" w:type="dxa"/>
            <w:tcBorders>
              <w:top w:val="nil"/>
              <w:left w:val="nil"/>
              <w:bottom w:val="single" w:sz="4" w:space="0" w:color="auto"/>
              <w:right w:val="single" w:sz="4" w:space="0" w:color="auto"/>
            </w:tcBorders>
            <w:shd w:val="clear" w:color="FFFFCC" w:fill="FFCC00"/>
            <w:noWrap/>
            <w:vAlign w:val="bottom"/>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ПРИМАЊА ОД ПРОДАЈЕ ОСНОВНИХ СРЕДСТАВА</w:t>
            </w:r>
          </w:p>
        </w:tc>
        <w:tc>
          <w:tcPr>
            <w:tcW w:w="1276"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      </w:t>
            </w:r>
          </w:p>
        </w:tc>
        <w:tc>
          <w:tcPr>
            <w:tcW w:w="850"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01</w:t>
            </w:r>
          </w:p>
        </w:tc>
        <w:tc>
          <w:tcPr>
            <w:tcW w:w="817" w:type="dxa"/>
            <w:tcBorders>
              <w:top w:val="nil"/>
              <w:left w:val="nil"/>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noWrap/>
            <w:vAlign w:val="bottom"/>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812151</w:t>
            </w:r>
          </w:p>
        </w:tc>
        <w:tc>
          <w:tcPr>
            <w:tcW w:w="4678" w:type="dxa"/>
            <w:tcBorders>
              <w:top w:val="nil"/>
              <w:left w:val="nil"/>
              <w:bottom w:val="single" w:sz="4" w:space="0" w:color="auto"/>
              <w:right w:val="single" w:sz="4" w:space="0" w:color="auto"/>
            </w:tcBorders>
            <w:shd w:val="clear" w:color="auto" w:fill="auto"/>
            <w:noWrap/>
            <w:vAlign w:val="bottom"/>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Примања од продаје покретне имовине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01</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0.00%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FFFFCC" w:fill="FFCC00"/>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840000</w:t>
            </w:r>
          </w:p>
        </w:tc>
        <w:tc>
          <w:tcPr>
            <w:tcW w:w="1134" w:type="dxa"/>
            <w:tcBorders>
              <w:top w:val="nil"/>
              <w:left w:val="nil"/>
              <w:bottom w:val="single" w:sz="4" w:space="0" w:color="auto"/>
              <w:right w:val="single" w:sz="4" w:space="0" w:color="auto"/>
            </w:tcBorders>
            <w:shd w:val="clear" w:color="FFFFCC" w:fill="FFCC00"/>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4678" w:type="dxa"/>
            <w:tcBorders>
              <w:top w:val="nil"/>
              <w:left w:val="nil"/>
              <w:bottom w:val="single" w:sz="4" w:space="0" w:color="auto"/>
              <w:right w:val="single" w:sz="4" w:space="0" w:color="auto"/>
            </w:tcBorders>
            <w:shd w:val="clear" w:color="FFFFCC" w:fill="FFCC00"/>
            <w:vAlign w:val="bottom"/>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ПРИМАЊА ОД ПРОДАЈЕ ЗЕМЉИШТА</w:t>
            </w:r>
          </w:p>
        </w:tc>
        <w:tc>
          <w:tcPr>
            <w:tcW w:w="1276" w:type="dxa"/>
            <w:tcBorders>
              <w:top w:val="nil"/>
              <w:left w:val="nil"/>
              <w:bottom w:val="single" w:sz="4" w:space="0" w:color="auto"/>
              <w:right w:val="single" w:sz="4" w:space="0" w:color="auto"/>
            </w:tcBorders>
            <w:shd w:val="clear" w:color="FFFFCC" w:fill="FFCC00"/>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1,000,000      </w:t>
            </w:r>
          </w:p>
        </w:tc>
        <w:tc>
          <w:tcPr>
            <w:tcW w:w="850" w:type="dxa"/>
            <w:tcBorders>
              <w:top w:val="nil"/>
              <w:left w:val="nil"/>
              <w:bottom w:val="single" w:sz="4" w:space="0" w:color="auto"/>
              <w:right w:val="single" w:sz="4" w:space="0" w:color="auto"/>
            </w:tcBorders>
            <w:shd w:val="clear" w:color="FFFFCC" w:fill="FFCC00"/>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09</w:t>
            </w:r>
          </w:p>
        </w:tc>
        <w:tc>
          <w:tcPr>
            <w:tcW w:w="817" w:type="dxa"/>
            <w:tcBorders>
              <w:top w:val="nil"/>
              <w:left w:val="nil"/>
              <w:bottom w:val="single" w:sz="4" w:space="0" w:color="auto"/>
              <w:right w:val="single" w:sz="4" w:space="0" w:color="auto"/>
            </w:tcBorders>
            <w:shd w:val="clear" w:color="FFFFCC" w:fill="FFCC00"/>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0.10%</w:t>
            </w:r>
          </w:p>
        </w:tc>
      </w:tr>
      <w:tr w:rsidR="001409EA" w:rsidRPr="001409EA" w:rsidTr="001409EA">
        <w:trPr>
          <w:trHeight w:val="300"/>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noWrap/>
            <w:vAlign w:val="bottom"/>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841151</w:t>
            </w:r>
          </w:p>
        </w:tc>
        <w:tc>
          <w:tcPr>
            <w:tcW w:w="4678" w:type="dxa"/>
            <w:tcBorders>
              <w:top w:val="nil"/>
              <w:left w:val="nil"/>
              <w:bottom w:val="single" w:sz="4" w:space="0" w:color="auto"/>
              <w:right w:val="single" w:sz="4" w:space="0" w:color="auto"/>
            </w:tcBorders>
            <w:shd w:val="clear" w:color="auto" w:fill="auto"/>
            <w:noWrap/>
            <w:vAlign w:val="bottom"/>
            <w:hideMark/>
          </w:tcPr>
          <w:p w:rsidR="001409EA" w:rsidRPr="001409EA" w:rsidRDefault="001409EA" w:rsidP="001409EA">
            <w:pPr>
              <w:spacing w:after="0" w:line="240" w:lineRule="auto"/>
              <w:rPr>
                <w:rFonts w:ascii="Times New Roman" w:eastAsia="Times New Roman" w:hAnsi="Times New Roman" w:cs="Times New Roman"/>
              </w:rPr>
            </w:pPr>
            <w:r w:rsidRPr="001409EA">
              <w:rPr>
                <w:rFonts w:ascii="Times New Roman" w:eastAsia="Times New Roman" w:hAnsi="Times New Roman" w:cs="Times New Roman"/>
              </w:rPr>
              <w:t>Примања од продаје земљишта у корист нивоа општина</w:t>
            </w:r>
          </w:p>
        </w:tc>
        <w:tc>
          <w:tcPr>
            <w:tcW w:w="1276"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 xml:space="preserve">     1,000,000      </w:t>
            </w:r>
          </w:p>
        </w:tc>
        <w:tc>
          <w:tcPr>
            <w:tcW w:w="850"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right"/>
              <w:rPr>
                <w:rFonts w:ascii="Times New Roman" w:eastAsia="Times New Roman" w:hAnsi="Times New Roman" w:cs="Times New Roman"/>
              </w:rPr>
            </w:pPr>
            <w:r w:rsidRPr="001409EA">
              <w:rPr>
                <w:rFonts w:ascii="Times New Roman" w:eastAsia="Times New Roman" w:hAnsi="Times New Roman" w:cs="Times New Roman"/>
              </w:rPr>
              <w:t>09</w:t>
            </w:r>
          </w:p>
        </w:tc>
        <w:tc>
          <w:tcPr>
            <w:tcW w:w="817" w:type="dxa"/>
            <w:tcBorders>
              <w:top w:val="nil"/>
              <w:left w:val="nil"/>
              <w:bottom w:val="single" w:sz="4" w:space="0" w:color="auto"/>
              <w:right w:val="single" w:sz="4" w:space="0" w:color="auto"/>
            </w:tcBorders>
            <w:shd w:val="clear" w:color="auto" w:fill="auto"/>
            <w:vAlign w:val="center"/>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0.10%</w:t>
            </w:r>
          </w:p>
        </w:tc>
      </w:tr>
      <w:tr w:rsidR="001409EA" w:rsidRPr="001409EA" w:rsidTr="001409EA">
        <w:trPr>
          <w:trHeight w:val="675"/>
        </w:trPr>
        <w:tc>
          <w:tcPr>
            <w:tcW w:w="1281" w:type="dxa"/>
            <w:tcBorders>
              <w:top w:val="nil"/>
              <w:left w:val="single" w:sz="4" w:space="0" w:color="auto"/>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7+8+9</w:t>
            </w:r>
          </w:p>
        </w:tc>
        <w:tc>
          <w:tcPr>
            <w:tcW w:w="4678"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ТЕКУЋИ ПРИХОДИ И ПРИМАЊА ОД ЗАДУЖИВАЊА И ПРОДАЈЕ ФИН. ИМОВИНЕ</w:t>
            </w:r>
          </w:p>
        </w:tc>
        <w:tc>
          <w:tcPr>
            <w:tcW w:w="1276"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918,780,000      </w:t>
            </w:r>
          </w:p>
        </w:tc>
        <w:tc>
          <w:tcPr>
            <w:tcW w:w="850"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817" w:type="dxa"/>
            <w:tcBorders>
              <w:top w:val="nil"/>
              <w:left w:val="nil"/>
              <w:bottom w:val="single" w:sz="4" w:space="0" w:color="auto"/>
              <w:right w:val="single" w:sz="4" w:space="0" w:color="auto"/>
            </w:tcBorders>
            <w:shd w:val="clear" w:color="000000" w:fill="FF99CC"/>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92.81%</w:t>
            </w:r>
          </w:p>
        </w:tc>
      </w:tr>
      <w:tr w:rsidR="001409EA" w:rsidRPr="001409EA" w:rsidTr="001409EA">
        <w:trPr>
          <w:trHeight w:val="810"/>
        </w:trPr>
        <w:tc>
          <w:tcPr>
            <w:tcW w:w="1281" w:type="dxa"/>
            <w:tcBorders>
              <w:top w:val="nil"/>
              <w:left w:val="single" w:sz="4" w:space="0" w:color="auto"/>
              <w:bottom w:val="single" w:sz="4" w:space="0" w:color="auto"/>
              <w:right w:val="single" w:sz="4" w:space="0" w:color="auto"/>
            </w:tcBorders>
            <w:shd w:val="clear" w:color="000000" w:fill="66FFCC"/>
            <w:noWrap/>
            <w:vAlign w:val="bottom"/>
            <w:hideMark/>
          </w:tcPr>
          <w:p w:rsidR="001409EA" w:rsidRPr="001409EA" w:rsidRDefault="001409EA" w:rsidP="001409EA">
            <w:pPr>
              <w:spacing w:after="0" w:line="240" w:lineRule="auto"/>
              <w:jc w:val="center"/>
              <w:rPr>
                <w:rFonts w:ascii="Times New Roman" w:eastAsia="Times New Roman" w:hAnsi="Times New Roman" w:cs="Times New Roman"/>
              </w:rPr>
            </w:pPr>
            <w:r w:rsidRPr="001409EA">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66FFCC"/>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3+7+8+9</w:t>
            </w:r>
          </w:p>
        </w:tc>
        <w:tc>
          <w:tcPr>
            <w:tcW w:w="4678" w:type="dxa"/>
            <w:tcBorders>
              <w:top w:val="nil"/>
              <w:left w:val="nil"/>
              <w:bottom w:val="single" w:sz="4" w:space="0" w:color="auto"/>
              <w:right w:val="single" w:sz="4" w:space="0" w:color="auto"/>
            </w:tcBorders>
            <w:shd w:val="clear" w:color="000000" w:fill="66FFCC"/>
            <w:vAlign w:val="center"/>
            <w:hideMark/>
          </w:tcPr>
          <w:p w:rsidR="001409EA" w:rsidRPr="001409EA" w:rsidRDefault="001409EA" w:rsidP="001409EA">
            <w:pPr>
              <w:spacing w:after="0" w:line="240" w:lineRule="auto"/>
              <w:rPr>
                <w:rFonts w:ascii="Times New Roman" w:eastAsia="Times New Roman" w:hAnsi="Times New Roman" w:cs="Times New Roman"/>
                <w:b/>
                <w:bCs/>
              </w:rPr>
            </w:pPr>
            <w:r w:rsidRPr="001409EA">
              <w:rPr>
                <w:rFonts w:ascii="Times New Roman" w:eastAsia="Times New Roman" w:hAnsi="Times New Roman" w:cs="Times New Roman"/>
                <w:b/>
                <w:bCs/>
              </w:rPr>
              <w:t>УКУПНО ПРЕНЕТА СРЕДСТВА, ТЕКУЋИ ПРИХОДИ И ПРИМАЊА</w:t>
            </w:r>
          </w:p>
        </w:tc>
        <w:tc>
          <w:tcPr>
            <w:tcW w:w="1276" w:type="dxa"/>
            <w:tcBorders>
              <w:top w:val="nil"/>
              <w:left w:val="nil"/>
              <w:bottom w:val="single" w:sz="4" w:space="0" w:color="auto"/>
              <w:right w:val="single" w:sz="4" w:space="0" w:color="auto"/>
            </w:tcBorders>
            <w:shd w:val="clear" w:color="000000" w:fill="66FFCC"/>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xml:space="preserve"> 990,000,000      </w:t>
            </w:r>
          </w:p>
        </w:tc>
        <w:tc>
          <w:tcPr>
            <w:tcW w:w="850" w:type="dxa"/>
            <w:tcBorders>
              <w:top w:val="nil"/>
              <w:left w:val="nil"/>
              <w:bottom w:val="single" w:sz="4" w:space="0" w:color="auto"/>
              <w:right w:val="single" w:sz="4" w:space="0" w:color="auto"/>
            </w:tcBorders>
            <w:shd w:val="clear" w:color="000000" w:fill="66FFCC"/>
            <w:vAlign w:val="center"/>
            <w:hideMark/>
          </w:tcPr>
          <w:p w:rsidR="001409EA" w:rsidRPr="001409EA" w:rsidRDefault="001409EA" w:rsidP="001409EA">
            <w:pPr>
              <w:spacing w:after="0" w:line="240" w:lineRule="auto"/>
              <w:jc w:val="right"/>
              <w:rPr>
                <w:rFonts w:ascii="Times New Roman" w:eastAsia="Times New Roman" w:hAnsi="Times New Roman" w:cs="Times New Roman"/>
                <w:b/>
                <w:bCs/>
              </w:rPr>
            </w:pPr>
            <w:r w:rsidRPr="001409EA">
              <w:rPr>
                <w:rFonts w:ascii="Times New Roman" w:eastAsia="Times New Roman" w:hAnsi="Times New Roman" w:cs="Times New Roman"/>
                <w:b/>
                <w:bCs/>
              </w:rPr>
              <w:t> </w:t>
            </w:r>
          </w:p>
        </w:tc>
        <w:tc>
          <w:tcPr>
            <w:tcW w:w="817" w:type="dxa"/>
            <w:tcBorders>
              <w:top w:val="nil"/>
              <w:left w:val="nil"/>
              <w:bottom w:val="single" w:sz="4" w:space="0" w:color="auto"/>
              <w:right w:val="single" w:sz="4" w:space="0" w:color="auto"/>
            </w:tcBorders>
            <w:shd w:val="clear" w:color="000000" w:fill="66FFCC"/>
            <w:vAlign w:val="center"/>
            <w:hideMark/>
          </w:tcPr>
          <w:p w:rsidR="001409EA" w:rsidRPr="001409EA" w:rsidRDefault="001409EA" w:rsidP="001409EA">
            <w:pPr>
              <w:spacing w:after="0" w:line="240" w:lineRule="auto"/>
              <w:jc w:val="center"/>
              <w:rPr>
                <w:rFonts w:ascii="Times New Roman" w:eastAsia="Times New Roman" w:hAnsi="Times New Roman" w:cs="Times New Roman"/>
                <w:b/>
                <w:bCs/>
              </w:rPr>
            </w:pPr>
            <w:r w:rsidRPr="001409EA">
              <w:rPr>
                <w:rFonts w:ascii="Times New Roman" w:eastAsia="Times New Roman" w:hAnsi="Times New Roman" w:cs="Times New Roman"/>
                <w:b/>
                <w:bCs/>
              </w:rPr>
              <w:t>100.00%</w:t>
            </w:r>
          </w:p>
        </w:tc>
      </w:tr>
    </w:tbl>
    <w:p w:rsidR="00F63F77" w:rsidRDefault="00F63F77" w:rsidP="0001462C">
      <w:pPr>
        <w:tabs>
          <w:tab w:val="left" w:pos="2175"/>
          <w:tab w:val="left" w:pos="4545"/>
          <w:tab w:val="center" w:pos="5400"/>
        </w:tabs>
        <w:spacing w:after="0"/>
        <w:jc w:val="both"/>
        <w:rPr>
          <w:rFonts w:ascii="Times New Roman" w:hAnsi="Times New Roman" w:cs="Times New Roman"/>
          <w:sz w:val="24"/>
          <w:szCs w:val="24"/>
          <w:lang w:val="sr-Cyrl-CS"/>
        </w:rPr>
      </w:pPr>
    </w:p>
    <w:p w:rsidR="00B01092" w:rsidRPr="00B01092" w:rsidRDefault="00B01092" w:rsidP="0001462C">
      <w:pPr>
        <w:tabs>
          <w:tab w:val="left" w:pos="2175"/>
          <w:tab w:val="left" w:pos="4545"/>
          <w:tab w:val="center" w:pos="5400"/>
        </w:tabs>
        <w:spacing w:after="0"/>
        <w:jc w:val="both"/>
        <w:rPr>
          <w:rFonts w:ascii="Times New Roman" w:hAnsi="Times New Roman" w:cs="Times New Roman"/>
          <w:sz w:val="24"/>
          <w:szCs w:val="24"/>
        </w:rPr>
      </w:pPr>
    </w:p>
    <w:p w:rsidR="000964C7" w:rsidRDefault="000964C7" w:rsidP="000964C7">
      <w:pPr>
        <w:tabs>
          <w:tab w:val="left" w:pos="2175"/>
          <w:tab w:val="left" w:pos="4545"/>
          <w:tab w:val="center" w:pos="5400"/>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w:t>
      </w:r>
      <w:r w:rsidR="00107CEF">
        <w:rPr>
          <w:rFonts w:ascii="Times New Roman" w:hAnsi="Times New Roman" w:cs="Times New Roman"/>
          <w:sz w:val="24"/>
          <w:szCs w:val="24"/>
          <w:lang w:val="sr-Cyrl-CS"/>
        </w:rPr>
        <w:t>4</w:t>
      </w:r>
      <w:r>
        <w:rPr>
          <w:rFonts w:ascii="Times New Roman" w:hAnsi="Times New Roman" w:cs="Times New Roman"/>
          <w:sz w:val="24"/>
          <w:szCs w:val="24"/>
          <w:lang w:val="sr-Cyrl-CS"/>
        </w:rPr>
        <w:t>.</w:t>
      </w:r>
    </w:p>
    <w:p w:rsidR="0095001E" w:rsidRDefault="0095001E" w:rsidP="0095001E">
      <w:pPr>
        <w:ind w:firstLine="720"/>
        <w:rPr>
          <w:rFonts w:ascii="Times New Roman" w:hAnsi="Times New Roman"/>
          <w:sz w:val="24"/>
          <w:szCs w:val="24"/>
          <w:lang w:val="sr-Cyrl-CS"/>
        </w:rPr>
      </w:pPr>
      <w:r w:rsidRPr="0095001E">
        <w:rPr>
          <w:rFonts w:ascii="Times New Roman" w:hAnsi="Times New Roman"/>
          <w:sz w:val="24"/>
          <w:szCs w:val="24"/>
        </w:rPr>
        <w:t xml:space="preserve">У члану 5. </w:t>
      </w:r>
      <w:r w:rsidRPr="0095001E">
        <w:rPr>
          <w:rFonts w:ascii="Times New Roman" w:hAnsi="Times New Roman" w:cs="Times New Roman"/>
          <w:color w:val="000000"/>
          <w:sz w:val="24"/>
          <w:szCs w:val="24"/>
        </w:rPr>
        <w:t>Одлуке о буџету Општине Владичин Хан за 202</w:t>
      </w:r>
      <w:r>
        <w:rPr>
          <w:rFonts w:ascii="Times New Roman" w:hAnsi="Times New Roman" w:cs="Times New Roman"/>
          <w:color w:val="000000"/>
          <w:sz w:val="24"/>
          <w:szCs w:val="24"/>
        </w:rPr>
        <w:t>6</w:t>
      </w:r>
      <w:r w:rsidRPr="0095001E">
        <w:rPr>
          <w:rFonts w:ascii="Times New Roman" w:hAnsi="Times New Roman" w:cs="Times New Roman"/>
          <w:color w:val="000000"/>
          <w:sz w:val="24"/>
          <w:szCs w:val="24"/>
        </w:rPr>
        <w:t>. годину</w:t>
      </w:r>
      <w:r w:rsidRPr="0095001E">
        <w:rPr>
          <w:rFonts w:ascii="Times New Roman" w:hAnsi="Times New Roman"/>
          <w:sz w:val="24"/>
          <w:szCs w:val="24"/>
          <w:lang w:val="sr-Cyrl-CS"/>
        </w:rPr>
        <w:t>Преглед капиталних пројеката по секторима, вредностима и динамици финансирања,мења се и гласи:</w:t>
      </w:r>
    </w:p>
    <w:tbl>
      <w:tblPr>
        <w:tblW w:w="10340" w:type="dxa"/>
        <w:tblInd w:w="98" w:type="dxa"/>
        <w:tblLayout w:type="fixed"/>
        <w:tblLook w:val="04A0"/>
      </w:tblPr>
      <w:tblGrid>
        <w:gridCol w:w="959"/>
        <w:gridCol w:w="2041"/>
        <w:gridCol w:w="271"/>
        <w:gridCol w:w="1348"/>
        <w:gridCol w:w="1538"/>
        <w:gridCol w:w="1313"/>
        <w:gridCol w:w="1435"/>
        <w:gridCol w:w="1435"/>
      </w:tblGrid>
      <w:tr w:rsidR="0095001E" w:rsidRPr="0095001E" w:rsidTr="00831A3F">
        <w:trPr>
          <w:trHeight w:val="1080"/>
        </w:trPr>
        <w:tc>
          <w:tcPr>
            <w:tcW w:w="10340" w:type="dxa"/>
            <w:gridSpan w:val="8"/>
            <w:tcBorders>
              <w:top w:val="single" w:sz="8" w:space="0" w:color="auto"/>
              <w:left w:val="single" w:sz="8" w:space="0" w:color="auto"/>
              <w:bottom w:val="single" w:sz="8" w:space="0" w:color="auto"/>
              <w:right w:val="nil"/>
            </w:tcBorders>
            <w:shd w:val="clear" w:color="000000" w:fill="E6B8B7"/>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ПРЕГЛЕД  КАПИТАЛНИХ ПРОЈЕКАТА ПО СЕКТОРИМА, ВРЕДНОСТИ И ДИНАМИЦИ ФИНАНСИРАЊА</w:t>
            </w:r>
          </w:p>
        </w:tc>
      </w:tr>
      <w:tr w:rsidR="0095001E" w:rsidRPr="0095001E" w:rsidTr="00831A3F">
        <w:trPr>
          <w:trHeight w:val="315"/>
        </w:trPr>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шифра сектора</w:t>
            </w:r>
          </w:p>
        </w:tc>
        <w:tc>
          <w:tcPr>
            <w:tcW w:w="2041" w:type="dxa"/>
            <w:vMerge w:val="restart"/>
            <w:tcBorders>
              <w:top w:val="nil"/>
              <w:left w:val="single" w:sz="8" w:space="0" w:color="auto"/>
              <w:bottom w:val="single" w:sz="8" w:space="0" w:color="000000"/>
              <w:right w:val="single" w:sz="8"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назив сектора</w:t>
            </w:r>
          </w:p>
        </w:tc>
        <w:tc>
          <w:tcPr>
            <w:tcW w:w="161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 xml:space="preserve">укупна вредност пројеката </w:t>
            </w:r>
          </w:p>
        </w:tc>
        <w:tc>
          <w:tcPr>
            <w:tcW w:w="1538" w:type="dxa"/>
            <w:vMerge w:val="restart"/>
            <w:tcBorders>
              <w:top w:val="nil"/>
              <w:left w:val="single" w:sz="8" w:space="0" w:color="auto"/>
              <w:bottom w:val="single" w:sz="8" w:space="0" w:color="000000"/>
              <w:right w:val="single" w:sz="8"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вредност реализованог до 2026.године</w:t>
            </w:r>
          </w:p>
        </w:tc>
        <w:tc>
          <w:tcPr>
            <w:tcW w:w="4183" w:type="dxa"/>
            <w:gridSpan w:val="3"/>
            <w:tcBorders>
              <w:top w:val="single" w:sz="8" w:space="0" w:color="auto"/>
              <w:left w:val="nil"/>
              <w:bottom w:val="single" w:sz="8" w:space="0" w:color="auto"/>
              <w:right w:val="single" w:sz="8" w:space="0" w:color="000000"/>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вредност пројекта по годинама финансирања</w:t>
            </w:r>
          </w:p>
        </w:tc>
      </w:tr>
      <w:tr w:rsidR="0095001E" w:rsidRPr="0095001E" w:rsidTr="00831A3F">
        <w:trPr>
          <w:trHeight w:val="1080"/>
        </w:trPr>
        <w:tc>
          <w:tcPr>
            <w:tcW w:w="959" w:type="dxa"/>
            <w:vMerge/>
            <w:tcBorders>
              <w:top w:val="nil"/>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Calibri" w:eastAsia="Times New Roman" w:hAnsi="Calibri" w:cs="Calibri"/>
                <w:b/>
                <w:bCs/>
                <w:color w:val="000000"/>
                <w:sz w:val="22"/>
                <w:szCs w:val="22"/>
              </w:rPr>
            </w:pPr>
          </w:p>
        </w:tc>
        <w:tc>
          <w:tcPr>
            <w:tcW w:w="2041" w:type="dxa"/>
            <w:vMerge/>
            <w:tcBorders>
              <w:top w:val="nil"/>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Calibri" w:eastAsia="Times New Roman" w:hAnsi="Calibri" w:cs="Calibri"/>
                <w:b/>
                <w:bCs/>
                <w:color w:val="000000"/>
                <w:sz w:val="22"/>
                <w:szCs w:val="22"/>
              </w:rPr>
            </w:pPr>
          </w:p>
        </w:tc>
        <w:tc>
          <w:tcPr>
            <w:tcW w:w="1619" w:type="dxa"/>
            <w:gridSpan w:val="2"/>
            <w:vMerge/>
            <w:tcBorders>
              <w:top w:val="nil"/>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Calibri" w:eastAsia="Times New Roman" w:hAnsi="Calibri" w:cs="Calibri"/>
                <w:b/>
                <w:bCs/>
                <w:color w:val="000000"/>
                <w:sz w:val="22"/>
                <w:szCs w:val="22"/>
              </w:rPr>
            </w:pPr>
          </w:p>
        </w:tc>
        <w:tc>
          <w:tcPr>
            <w:tcW w:w="1538" w:type="dxa"/>
            <w:vMerge/>
            <w:tcBorders>
              <w:top w:val="nil"/>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Calibri" w:eastAsia="Times New Roman" w:hAnsi="Calibri" w:cs="Calibri"/>
                <w:b/>
                <w:bCs/>
                <w:color w:val="000000"/>
                <w:sz w:val="22"/>
                <w:szCs w:val="22"/>
              </w:rPr>
            </w:pPr>
          </w:p>
        </w:tc>
        <w:tc>
          <w:tcPr>
            <w:tcW w:w="1313"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jc w:val="right"/>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2026</w:t>
            </w:r>
          </w:p>
        </w:tc>
        <w:tc>
          <w:tcPr>
            <w:tcW w:w="1435"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jc w:val="right"/>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2027</w:t>
            </w:r>
          </w:p>
        </w:tc>
        <w:tc>
          <w:tcPr>
            <w:tcW w:w="1435"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jc w:val="right"/>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2028</w:t>
            </w:r>
          </w:p>
        </w:tc>
      </w:tr>
      <w:tr w:rsidR="0095001E" w:rsidRPr="0095001E" w:rsidTr="00831A3F">
        <w:trPr>
          <w:trHeight w:val="570"/>
        </w:trPr>
        <w:tc>
          <w:tcPr>
            <w:tcW w:w="959" w:type="dxa"/>
            <w:tcBorders>
              <w:top w:val="nil"/>
              <w:left w:val="single" w:sz="8" w:space="0" w:color="auto"/>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4</w:t>
            </w:r>
          </w:p>
        </w:tc>
        <w:tc>
          <w:tcPr>
            <w:tcW w:w="2041"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Заштита животне средине</w:t>
            </w:r>
          </w:p>
        </w:tc>
        <w:tc>
          <w:tcPr>
            <w:tcW w:w="1619" w:type="dxa"/>
            <w:gridSpan w:val="2"/>
            <w:tcBorders>
              <w:top w:val="nil"/>
              <w:left w:val="nil"/>
              <w:bottom w:val="single" w:sz="4" w:space="0" w:color="auto"/>
              <w:right w:val="nil"/>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224,600,000</w:t>
            </w:r>
          </w:p>
        </w:tc>
        <w:tc>
          <w:tcPr>
            <w:tcW w:w="1538" w:type="dxa"/>
            <w:tcBorders>
              <w:top w:val="nil"/>
              <w:left w:val="single" w:sz="4" w:space="0" w:color="auto"/>
              <w:bottom w:val="single" w:sz="4" w:space="0" w:color="auto"/>
              <w:right w:val="nil"/>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40,850,000</w:t>
            </w:r>
          </w:p>
        </w:tc>
        <w:tc>
          <w:tcPr>
            <w:tcW w:w="1313" w:type="dxa"/>
            <w:tcBorders>
              <w:top w:val="nil"/>
              <w:left w:val="single" w:sz="4" w:space="0" w:color="auto"/>
              <w:bottom w:val="single" w:sz="4" w:space="0" w:color="auto"/>
              <w:right w:val="nil"/>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8,400,000</w:t>
            </w:r>
          </w:p>
        </w:tc>
        <w:tc>
          <w:tcPr>
            <w:tcW w:w="1435" w:type="dxa"/>
            <w:tcBorders>
              <w:top w:val="nil"/>
              <w:left w:val="single" w:sz="4" w:space="0" w:color="auto"/>
              <w:bottom w:val="single" w:sz="4" w:space="0" w:color="auto"/>
              <w:right w:val="nil"/>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93,600,000</w:t>
            </w:r>
          </w:p>
        </w:tc>
        <w:tc>
          <w:tcPr>
            <w:tcW w:w="1435" w:type="dxa"/>
            <w:tcBorders>
              <w:top w:val="nil"/>
              <w:left w:val="single" w:sz="4" w:space="0" w:color="auto"/>
              <w:bottom w:val="single" w:sz="4" w:space="0" w:color="auto"/>
              <w:right w:val="nil"/>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52,950,000</w:t>
            </w:r>
          </w:p>
        </w:tc>
      </w:tr>
      <w:tr w:rsidR="0095001E" w:rsidRPr="0095001E" w:rsidTr="00831A3F">
        <w:trPr>
          <w:trHeight w:val="1605"/>
        </w:trPr>
        <w:tc>
          <w:tcPr>
            <w:tcW w:w="959" w:type="dxa"/>
            <w:tcBorders>
              <w:top w:val="nil"/>
              <w:left w:val="single" w:sz="8" w:space="0" w:color="auto"/>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lastRenderedPageBreak/>
              <w:t>1</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Израда ПТД за изградњу колектора и постројења за пречишћавање отпадних вода за Владичин Хан и Сурдулицу</w:t>
            </w:r>
          </w:p>
        </w:tc>
        <w:tc>
          <w:tcPr>
            <w:tcW w:w="1619" w:type="dxa"/>
            <w:gridSpan w:val="2"/>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25,000,000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17,000,000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1,400,000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6,600,000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99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2</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Изградња примарног цевовода за водоснабдевање у МЗ Козница</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39,800,000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18,000,000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21,800,000</w:t>
            </w:r>
          </w:p>
        </w:tc>
      </w:tr>
      <w:tr w:rsidR="0095001E" w:rsidRPr="0095001E" w:rsidTr="00831A3F">
        <w:trPr>
          <w:trHeight w:val="1485"/>
        </w:trPr>
        <w:tc>
          <w:tcPr>
            <w:tcW w:w="959" w:type="dxa"/>
            <w:tcBorders>
              <w:top w:val="nil"/>
              <w:left w:val="single" w:sz="8" w:space="0" w:color="auto"/>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3</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Изградња примарног цевовода од чворишта испред индустријске зоне у С. Морави до црпне станице у Прибоју - 1. фаза</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76,500,000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23,850,000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37,000,000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14,650,000</w:t>
            </w:r>
          </w:p>
        </w:tc>
      </w:tr>
      <w:tr w:rsidR="0095001E" w:rsidRPr="0095001E" w:rsidTr="00831A3F">
        <w:trPr>
          <w:trHeight w:val="150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4</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Изградња дела секундарног цевовода за водоснабдевање на делу улица Београдска, Ратка Софијанића и Степе Степановића</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10,600,000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6,000,000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4,600,000</w:t>
            </w:r>
          </w:p>
        </w:tc>
      </w:tr>
      <w:tr w:rsidR="0095001E" w:rsidRPr="0095001E" w:rsidTr="00831A3F">
        <w:trPr>
          <w:trHeight w:val="118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5</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Изградња примарног цевовода за водоснабдевање од постојеће шахте у улици Београдској до резервоара у Калиманцу - 1. фаза</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10,900,000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6,000,000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4,900,000</w:t>
            </w:r>
          </w:p>
        </w:tc>
      </w:tr>
      <w:tr w:rsidR="0095001E" w:rsidRPr="0095001E" w:rsidTr="00831A3F">
        <w:trPr>
          <w:trHeight w:val="99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6</w:t>
            </w:r>
          </w:p>
        </w:tc>
        <w:tc>
          <w:tcPr>
            <w:tcW w:w="2041"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Изградња канализационе мреже у Улици Живојина Мишића</w:t>
            </w:r>
          </w:p>
        </w:tc>
        <w:tc>
          <w:tcPr>
            <w:tcW w:w="1619" w:type="dxa"/>
            <w:gridSpan w:val="2"/>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5,000,000</w:t>
            </w:r>
          </w:p>
        </w:tc>
        <w:tc>
          <w:tcPr>
            <w:tcW w:w="1538"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5,000,000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96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7</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Изградња водоводне мреже за села Лепеница и Кацапун</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28,800,000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28,800,000</w:t>
            </w:r>
          </w:p>
        </w:tc>
      </w:tr>
      <w:tr w:rsidR="0095001E" w:rsidRPr="0095001E" w:rsidTr="00831A3F">
        <w:trPr>
          <w:trHeight w:val="90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8</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xml:space="preserve">Изградња секундарне водоводне мреже у насељу Бојчинце </w:t>
            </w:r>
            <w:r w:rsidRPr="0095001E">
              <w:rPr>
                <w:rFonts w:ascii="Calibri" w:eastAsia="Times New Roman" w:hAnsi="Calibri" w:cs="Calibri"/>
                <w:color w:val="000000"/>
                <w:sz w:val="22"/>
                <w:szCs w:val="22"/>
              </w:rPr>
              <w:lastRenderedPageBreak/>
              <w:t>- Владичин Хан.</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lastRenderedPageBreak/>
              <w:t>28,000,000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20,000,000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7,000,000</w:t>
            </w:r>
          </w:p>
        </w:tc>
      </w:tr>
      <w:tr w:rsidR="0095001E" w:rsidRPr="0095001E" w:rsidTr="00831A3F">
        <w:trPr>
          <w:trHeight w:val="300"/>
        </w:trPr>
        <w:tc>
          <w:tcPr>
            <w:tcW w:w="10340" w:type="dxa"/>
            <w:gridSpan w:val="8"/>
            <w:tcBorders>
              <w:top w:val="single" w:sz="4" w:space="0" w:color="auto"/>
              <w:left w:val="single" w:sz="8" w:space="0" w:color="auto"/>
              <w:bottom w:val="single" w:sz="4" w:space="0" w:color="auto"/>
              <w:right w:val="single" w:sz="8" w:space="0" w:color="000000"/>
            </w:tcBorders>
            <w:shd w:val="clear" w:color="auto" w:fill="auto"/>
            <w:vAlign w:val="bottom"/>
            <w:hideMark/>
          </w:tcPr>
          <w:p w:rsidR="0095001E" w:rsidRPr="0095001E" w:rsidRDefault="0095001E" w:rsidP="0095001E">
            <w:pPr>
              <w:spacing w:after="0" w:line="240" w:lineRule="auto"/>
              <w:jc w:val="center"/>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lastRenderedPageBreak/>
              <w:t> </w:t>
            </w:r>
          </w:p>
        </w:tc>
      </w:tr>
      <w:tr w:rsidR="0095001E" w:rsidRPr="0095001E" w:rsidTr="00831A3F">
        <w:trPr>
          <w:trHeight w:val="315"/>
        </w:trPr>
        <w:tc>
          <w:tcPr>
            <w:tcW w:w="10340"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r>
      <w:tr w:rsidR="0095001E" w:rsidRPr="0095001E" w:rsidTr="00831A3F">
        <w:trPr>
          <w:trHeight w:val="735"/>
        </w:trPr>
        <w:tc>
          <w:tcPr>
            <w:tcW w:w="959" w:type="dxa"/>
            <w:tcBorders>
              <w:top w:val="nil"/>
              <w:left w:val="single" w:sz="8" w:space="0" w:color="auto"/>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7</w:t>
            </w:r>
          </w:p>
        </w:tc>
        <w:tc>
          <w:tcPr>
            <w:tcW w:w="2041"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Саобраћај и комуникације</w:t>
            </w:r>
          </w:p>
        </w:tc>
        <w:tc>
          <w:tcPr>
            <w:tcW w:w="1619" w:type="dxa"/>
            <w:gridSpan w:val="2"/>
            <w:tcBorders>
              <w:top w:val="nil"/>
              <w:left w:val="nil"/>
              <w:bottom w:val="single" w:sz="4" w:space="0" w:color="auto"/>
              <w:right w:val="single" w:sz="4" w:space="0" w:color="auto"/>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187,000,000</w:t>
            </w:r>
          </w:p>
        </w:tc>
        <w:tc>
          <w:tcPr>
            <w:tcW w:w="1538" w:type="dxa"/>
            <w:tcBorders>
              <w:top w:val="nil"/>
              <w:left w:val="nil"/>
              <w:bottom w:val="single" w:sz="4" w:space="0" w:color="auto"/>
              <w:right w:val="single" w:sz="4" w:space="0" w:color="auto"/>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20,000,000</w:t>
            </w:r>
          </w:p>
        </w:tc>
        <w:tc>
          <w:tcPr>
            <w:tcW w:w="1313" w:type="dxa"/>
            <w:tcBorders>
              <w:top w:val="nil"/>
              <w:left w:val="nil"/>
              <w:bottom w:val="single" w:sz="4" w:space="0" w:color="auto"/>
              <w:right w:val="single" w:sz="4" w:space="0" w:color="auto"/>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26,000,000</w:t>
            </w:r>
          </w:p>
        </w:tc>
        <w:tc>
          <w:tcPr>
            <w:tcW w:w="1435" w:type="dxa"/>
            <w:tcBorders>
              <w:top w:val="nil"/>
              <w:left w:val="nil"/>
              <w:bottom w:val="single" w:sz="4" w:space="0" w:color="auto"/>
              <w:right w:val="single" w:sz="4" w:space="0" w:color="auto"/>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76,500,000</w:t>
            </w:r>
          </w:p>
        </w:tc>
        <w:tc>
          <w:tcPr>
            <w:tcW w:w="1435" w:type="dxa"/>
            <w:tcBorders>
              <w:top w:val="nil"/>
              <w:left w:val="nil"/>
              <w:bottom w:val="single" w:sz="4" w:space="0" w:color="auto"/>
              <w:right w:val="single" w:sz="4" w:space="0" w:color="auto"/>
            </w:tcBorders>
            <w:shd w:val="clear" w:color="000000" w:fill="DDD9C4"/>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64,500,000</w:t>
            </w:r>
          </w:p>
        </w:tc>
      </w:tr>
      <w:tr w:rsidR="0095001E" w:rsidRPr="0095001E" w:rsidTr="00831A3F">
        <w:trPr>
          <w:trHeight w:val="99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1</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Рехабилитација  улице "Први мај" са изградњом потпорног зида</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20,000,000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11,000,000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9,000,000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84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2</w:t>
            </w:r>
          </w:p>
        </w:tc>
        <w:tc>
          <w:tcPr>
            <w:tcW w:w="2041"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Таковска улица</w:t>
            </w:r>
          </w:p>
        </w:tc>
        <w:tc>
          <w:tcPr>
            <w:tcW w:w="1619" w:type="dxa"/>
            <w:gridSpan w:val="2"/>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5,000,000</w:t>
            </w:r>
          </w:p>
        </w:tc>
        <w:tc>
          <w:tcPr>
            <w:tcW w:w="1538"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1,000,000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4,000,000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112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3</w:t>
            </w:r>
          </w:p>
        </w:tc>
        <w:tc>
          <w:tcPr>
            <w:tcW w:w="2041"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Авалска улица</w:t>
            </w:r>
          </w:p>
        </w:tc>
        <w:tc>
          <w:tcPr>
            <w:tcW w:w="1619" w:type="dxa"/>
            <w:gridSpan w:val="2"/>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6,500,000</w:t>
            </w:r>
          </w:p>
        </w:tc>
        <w:tc>
          <w:tcPr>
            <w:tcW w:w="1538"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1,000,000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5,500,000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705"/>
        </w:trPr>
        <w:tc>
          <w:tcPr>
            <w:tcW w:w="959" w:type="dxa"/>
            <w:tcBorders>
              <w:top w:val="nil"/>
              <w:left w:val="single" w:sz="8" w:space="0" w:color="auto"/>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4</w:t>
            </w:r>
          </w:p>
        </w:tc>
        <w:tc>
          <w:tcPr>
            <w:tcW w:w="2041"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Улица Краља Петра</w:t>
            </w:r>
          </w:p>
        </w:tc>
        <w:tc>
          <w:tcPr>
            <w:tcW w:w="1619" w:type="dxa"/>
            <w:gridSpan w:val="2"/>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26,000,000</w:t>
            </w:r>
          </w:p>
        </w:tc>
        <w:tc>
          <w:tcPr>
            <w:tcW w:w="1538"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3,000,000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3,000,000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20,000,000</w:t>
            </w:r>
          </w:p>
        </w:tc>
      </w:tr>
      <w:tr w:rsidR="0095001E" w:rsidRPr="0095001E" w:rsidTr="00831A3F">
        <w:trPr>
          <w:trHeight w:val="120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5</w:t>
            </w:r>
          </w:p>
        </w:tc>
        <w:tc>
          <w:tcPr>
            <w:tcW w:w="2041"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Реконструкција  путева  у МЗ Љутеж, Стубал, Прекодолце, Декутинце,  Сува Морава и Куново</w:t>
            </w:r>
          </w:p>
        </w:tc>
        <w:tc>
          <w:tcPr>
            <w:tcW w:w="1619" w:type="dxa"/>
            <w:gridSpan w:val="2"/>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120,000,000</w:t>
            </w:r>
          </w:p>
        </w:tc>
        <w:tc>
          <w:tcPr>
            <w:tcW w:w="1538"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20,000,000</w:t>
            </w:r>
          </w:p>
        </w:tc>
        <w:tc>
          <w:tcPr>
            <w:tcW w:w="1313"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10,000,000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50,000,000</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40,000,000</w:t>
            </w:r>
          </w:p>
        </w:tc>
      </w:tr>
      <w:tr w:rsidR="0095001E" w:rsidRPr="0095001E" w:rsidTr="00831A3F">
        <w:trPr>
          <w:trHeight w:val="480"/>
        </w:trPr>
        <w:tc>
          <w:tcPr>
            <w:tcW w:w="10340" w:type="dxa"/>
            <w:gridSpan w:val="8"/>
            <w:tcBorders>
              <w:top w:val="single" w:sz="4" w:space="0" w:color="auto"/>
              <w:left w:val="single" w:sz="8" w:space="0" w:color="auto"/>
              <w:bottom w:val="single" w:sz="4" w:space="0" w:color="auto"/>
              <w:right w:val="single" w:sz="8" w:space="0" w:color="000000"/>
            </w:tcBorders>
            <w:shd w:val="clear" w:color="auto" w:fill="auto"/>
            <w:vAlign w:val="bottom"/>
            <w:hideMark/>
          </w:tcPr>
          <w:p w:rsidR="0095001E" w:rsidRPr="0095001E" w:rsidRDefault="0095001E" w:rsidP="0095001E">
            <w:pPr>
              <w:spacing w:after="0" w:line="240" w:lineRule="auto"/>
              <w:jc w:val="center"/>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 </w:t>
            </w:r>
          </w:p>
        </w:tc>
      </w:tr>
      <w:tr w:rsidR="0095001E" w:rsidRPr="0095001E" w:rsidTr="00831A3F">
        <w:trPr>
          <w:trHeight w:val="1260"/>
        </w:trPr>
        <w:tc>
          <w:tcPr>
            <w:tcW w:w="959" w:type="dxa"/>
            <w:tcBorders>
              <w:top w:val="nil"/>
              <w:left w:val="single" w:sz="8" w:space="0" w:color="auto"/>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13</w:t>
            </w:r>
          </w:p>
        </w:tc>
        <w:tc>
          <w:tcPr>
            <w:tcW w:w="2312" w:type="dxa"/>
            <w:gridSpan w:val="2"/>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Спорт и омладина</w:t>
            </w:r>
          </w:p>
        </w:tc>
        <w:tc>
          <w:tcPr>
            <w:tcW w:w="1348"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40,000,000</w:t>
            </w:r>
          </w:p>
        </w:tc>
        <w:tc>
          <w:tcPr>
            <w:tcW w:w="1538"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29,000,000</w:t>
            </w:r>
          </w:p>
        </w:tc>
        <w:tc>
          <w:tcPr>
            <w:tcW w:w="1313"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11,000,000</w:t>
            </w:r>
          </w:p>
        </w:tc>
        <w:tc>
          <w:tcPr>
            <w:tcW w:w="1435"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0</w:t>
            </w:r>
          </w:p>
        </w:tc>
        <w:tc>
          <w:tcPr>
            <w:tcW w:w="1435"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0</w:t>
            </w:r>
          </w:p>
        </w:tc>
      </w:tr>
      <w:tr w:rsidR="0095001E" w:rsidRPr="0095001E" w:rsidTr="00831A3F">
        <w:trPr>
          <w:trHeight w:val="90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1</w:t>
            </w:r>
          </w:p>
        </w:tc>
        <w:tc>
          <w:tcPr>
            <w:tcW w:w="2312" w:type="dxa"/>
            <w:gridSpan w:val="2"/>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xml:space="preserve">Изградња и опремање спортско рекреативних јавних површина У Владичином Хану </w:t>
            </w:r>
          </w:p>
        </w:tc>
        <w:tc>
          <w:tcPr>
            <w:tcW w:w="1348"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40,000,000</w:t>
            </w:r>
          </w:p>
        </w:tc>
        <w:tc>
          <w:tcPr>
            <w:tcW w:w="1538"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29,000,000</w:t>
            </w:r>
          </w:p>
        </w:tc>
        <w:tc>
          <w:tcPr>
            <w:tcW w:w="1313"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11,000,000</w:t>
            </w:r>
          </w:p>
        </w:tc>
        <w:tc>
          <w:tcPr>
            <w:tcW w:w="1435"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30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 </w:t>
            </w:r>
          </w:p>
        </w:tc>
        <w:tc>
          <w:tcPr>
            <w:tcW w:w="2312" w:type="dxa"/>
            <w:gridSpan w:val="2"/>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w:t>
            </w:r>
          </w:p>
        </w:tc>
        <w:tc>
          <w:tcPr>
            <w:tcW w:w="1348"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w:t>
            </w:r>
          </w:p>
        </w:tc>
        <w:tc>
          <w:tcPr>
            <w:tcW w:w="1538"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w:t>
            </w:r>
          </w:p>
        </w:tc>
        <w:tc>
          <w:tcPr>
            <w:tcW w:w="1313"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w:t>
            </w:r>
          </w:p>
        </w:tc>
        <w:tc>
          <w:tcPr>
            <w:tcW w:w="1435" w:type="dxa"/>
            <w:tcBorders>
              <w:top w:val="nil"/>
              <w:left w:val="nil"/>
              <w:bottom w:val="single" w:sz="4" w:space="0" w:color="auto"/>
              <w:right w:val="single" w:sz="4" w:space="0" w:color="auto"/>
            </w:tcBorders>
            <w:shd w:val="clear" w:color="000000" w:fill="FFFFFF"/>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w:t>
            </w:r>
          </w:p>
        </w:tc>
      </w:tr>
      <w:tr w:rsidR="0095001E" w:rsidRPr="0095001E" w:rsidTr="00831A3F">
        <w:trPr>
          <w:trHeight w:val="360"/>
        </w:trPr>
        <w:tc>
          <w:tcPr>
            <w:tcW w:w="10340" w:type="dxa"/>
            <w:gridSpan w:val="8"/>
            <w:tcBorders>
              <w:top w:val="single" w:sz="4" w:space="0" w:color="auto"/>
              <w:left w:val="single" w:sz="8" w:space="0" w:color="auto"/>
              <w:bottom w:val="single" w:sz="4" w:space="0" w:color="auto"/>
              <w:right w:val="single" w:sz="8" w:space="0" w:color="000000"/>
            </w:tcBorders>
            <w:shd w:val="clear" w:color="auto" w:fill="auto"/>
            <w:vAlign w:val="bottom"/>
            <w:hideMark/>
          </w:tcPr>
          <w:p w:rsidR="0095001E" w:rsidRPr="0095001E" w:rsidRDefault="0095001E" w:rsidP="0095001E">
            <w:pPr>
              <w:spacing w:after="0" w:line="240" w:lineRule="auto"/>
              <w:jc w:val="center"/>
              <w:rPr>
                <w:rFonts w:ascii="Calibri" w:eastAsia="Times New Roman" w:hAnsi="Calibri" w:cs="Calibri"/>
                <w:b/>
                <w:bCs/>
                <w:color w:val="000000"/>
                <w:sz w:val="22"/>
                <w:szCs w:val="22"/>
              </w:rPr>
            </w:pPr>
            <w:r w:rsidRPr="0095001E">
              <w:rPr>
                <w:rFonts w:ascii="Calibri" w:eastAsia="Times New Roman" w:hAnsi="Calibri" w:cs="Calibri"/>
                <w:b/>
                <w:bCs/>
                <w:color w:val="000000"/>
                <w:sz w:val="22"/>
                <w:szCs w:val="22"/>
              </w:rPr>
              <w:t> </w:t>
            </w:r>
          </w:p>
        </w:tc>
      </w:tr>
      <w:tr w:rsidR="0095001E" w:rsidRPr="0095001E" w:rsidTr="00831A3F">
        <w:trPr>
          <w:trHeight w:val="1185"/>
        </w:trPr>
        <w:tc>
          <w:tcPr>
            <w:tcW w:w="959" w:type="dxa"/>
            <w:tcBorders>
              <w:top w:val="nil"/>
              <w:left w:val="single" w:sz="8" w:space="0" w:color="auto"/>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6</w:t>
            </w:r>
          </w:p>
        </w:tc>
        <w:tc>
          <w:tcPr>
            <w:tcW w:w="2041"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Опште услуге јавне управе</w:t>
            </w:r>
          </w:p>
        </w:tc>
        <w:tc>
          <w:tcPr>
            <w:tcW w:w="1619" w:type="dxa"/>
            <w:gridSpan w:val="2"/>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98,500,000</w:t>
            </w:r>
          </w:p>
        </w:tc>
        <w:tc>
          <w:tcPr>
            <w:tcW w:w="1538"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47,500,000</w:t>
            </w:r>
          </w:p>
        </w:tc>
        <w:tc>
          <w:tcPr>
            <w:tcW w:w="1313"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8,000,000</w:t>
            </w:r>
          </w:p>
        </w:tc>
        <w:tc>
          <w:tcPr>
            <w:tcW w:w="1435"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25,000,000</w:t>
            </w:r>
          </w:p>
        </w:tc>
        <w:tc>
          <w:tcPr>
            <w:tcW w:w="1435"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18,000,000</w:t>
            </w:r>
          </w:p>
        </w:tc>
      </w:tr>
      <w:tr w:rsidR="0095001E" w:rsidRPr="0095001E" w:rsidTr="00831A3F">
        <w:trPr>
          <w:trHeight w:val="82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1</w:t>
            </w:r>
          </w:p>
        </w:tc>
        <w:tc>
          <w:tcPr>
            <w:tcW w:w="2041"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 xml:space="preserve">Фактичка експропријација земљишта </w:t>
            </w:r>
          </w:p>
        </w:tc>
        <w:tc>
          <w:tcPr>
            <w:tcW w:w="1619" w:type="dxa"/>
            <w:gridSpan w:val="2"/>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98,500,000</w:t>
            </w:r>
          </w:p>
        </w:tc>
        <w:tc>
          <w:tcPr>
            <w:tcW w:w="1538"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47,500,000</w:t>
            </w:r>
          </w:p>
        </w:tc>
        <w:tc>
          <w:tcPr>
            <w:tcW w:w="1313"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8,000,000</w:t>
            </w:r>
          </w:p>
        </w:tc>
        <w:tc>
          <w:tcPr>
            <w:tcW w:w="1435"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25,000,000</w:t>
            </w:r>
          </w:p>
        </w:tc>
        <w:tc>
          <w:tcPr>
            <w:tcW w:w="1435"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18,000,000</w:t>
            </w:r>
          </w:p>
        </w:tc>
      </w:tr>
      <w:tr w:rsidR="0095001E" w:rsidRPr="0095001E" w:rsidTr="00831A3F">
        <w:trPr>
          <w:trHeight w:val="315"/>
        </w:trPr>
        <w:tc>
          <w:tcPr>
            <w:tcW w:w="10340"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r>
      <w:tr w:rsidR="0095001E" w:rsidRPr="0095001E" w:rsidTr="00831A3F">
        <w:trPr>
          <w:trHeight w:val="315"/>
        </w:trPr>
        <w:tc>
          <w:tcPr>
            <w:tcW w:w="959" w:type="dxa"/>
            <w:tcBorders>
              <w:top w:val="nil"/>
              <w:left w:val="single" w:sz="4" w:space="0" w:color="auto"/>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lastRenderedPageBreak/>
              <w:t>12</w:t>
            </w:r>
          </w:p>
        </w:tc>
        <w:tc>
          <w:tcPr>
            <w:tcW w:w="2041"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Култура и информисање</w:t>
            </w:r>
          </w:p>
        </w:tc>
        <w:tc>
          <w:tcPr>
            <w:tcW w:w="1619" w:type="dxa"/>
            <w:gridSpan w:val="2"/>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18,000,000</w:t>
            </w:r>
          </w:p>
        </w:tc>
        <w:tc>
          <w:tcPr>
            <w:tcW w:w="1538"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14,500,000</w:t>
            </w:r>
          </w:p>
        </w:tc>
        <w:tc>
          <w:tcPr>
            <w:tcW w:w="1313"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3,500,000</w:t>
            </w:r>
          </w:p>
        </w:tc>
        <w:tc>
          <w:tcPr>
            <w:tcW w:w="1435"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0</w:t>
            </w:r>
          </w:p>
        </w:tc>
        <w:tc>
          <w:tcPr>
            <w:tcW w:w="1435" w:type="dxa"/>
            <w:tcBorders>
              <w:top w:val="nil"/>
              <w:left w:val="nil"/>
              <w:bottom w:val="single" w:sz="4" w:space="0" w:color="auto"/>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0</w:t>
            </w:r>
          </w:p>
        </w:tc>
      </w:tr>
      <w:tr w:rsidR="0095001E" w:rsidRPr="0095001E" w:rsidTr="00831A3F">
        <w:trPr>
          <w:trHeight w:val="15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4"/>
                <w:szCs w:val="24"/>
              </w:rPr>
            </w:pPr>
            <w:r w:rsidRPr="0095001E">
              <w:rPr>
                <w:rFonts w:ascii="Calibri" w:eastAsia="Times New Roman" w:hAnsi="Calibri" w:cs="Calibri"/>
                <w:color w:val="000000"/>
                <w:sz w:val="24"/>
                <w:szCs w:val="24"/>
              </w:rPr>
              <w:t>1</w:t>
            </w:r>
          </w:p>
        </w:tc>
        <w:tc>
          <w:tcPr>
            <w:tcW w:w="2041"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rPr>
                <w:rFonts w:ascii="Calibri" w:eastAsia="Times New Roman" w:hAnsi="Calibri" w:cs="Calibri"/>
                <w:color w:val="000000"/>
                <w:sz w:val="24"/>
                <w:szCs w:val="24"/>
              </w:rPr>
            </w:pPr>
            <w:r w:rsidRPr="0095001E">
              <w:rPr>
                <w:rFonts w:ascii="Calibri" w:eastAsia="Times New Roman" w:hAnsi="Calibri" w:cs="Calibri"/>
                <w:color w:val="000000"/>
                <w:sz w:val="24"/>
                <w:szCs w:val="24"/>
              </w:rPr>
              <w:t>Унапређење енергетске ефикасности Установе за културне делатности, туризам и библиотекарство Општине Владичин Хан</w:t>
            </w:r>
          </w:p>
        </w:tc>
        <w:tc>
          <w:tcPr>
            <w:tcW w:w="1619" w:type="dxa"/>
            <w:gridSpan w:val="2"/>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4"/>
                <w:szCs w:val="24"/>
              </w:rPr>
            </w:pPr>
            <w:r w:rsidRPr="0095001E">
              <w:rPr>
                <w:rFonts w:ascii="Calibri" w:eastAsia="Times New Roman" w:hAnsi="Calibri" w:cs="Calibri"/>
                <w:color w:val="000000"/>
                <w:sz w:val="24"/>
                <w:szCs w:val="24"/>
              </w:rPr>
              <w:t>18,000,000</w:t>
            </w:r>
          </w:p>
        </w:tc>
        <w:tc>
          <w:tcPr>
            <w:tcW w:w="1538"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4"/>
                <w:szCs w:val="24"/>
              </w:rPr>
            </w:pPr>
            <w:r w:rsidRPr="0095001E">
              <w:rPr>
                <w:rFonts w:ascii="Calibri" w:eastAsia="Times New Roman" w:hAnsi="Calibri" w:cs="Calibri"/>
                <w:color w:val="000000"/>
                <w:sz w:val="24"/>
                <w:szCs w:val="24"/>
              </w:rPr>
              <w:t>14,500,000</w:t>
            </w:r>
          </w:p>
        </w:tc>
        <w:tc>
          <w:tcPr>
            <w:tcW w:w="1313"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4"/>
                <w:szCs w:val="24"/>
              </w:rPr>
            </w:pPr>
            <w:r w:rsidRPr="0095001E">
              <w:rPr>
                <w:rFonts w:ascii="Calibri" w:eastAsia="Times New Roman" w:hAnsi="Calibri" w:cs="Calibri"/>
                <w:color w:val="000000"/>
                <w:sz w:val="24"/>
                <w:szCs w:val="24"/>
              </w:rPr>
              <w:t>3,500,000</w:t>
            </w:r>
          </w:p>
        </w:tc>
        <w:tc>
          <w:tcPr>
            <w:tcW w:w="1435"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4"/>
                <w:szCs w:val="24"/>
              </w:rPr>
            </w:pPr>
            <w:r w:rsidRPr="0095001E">
              <w:rPr>
                <w:rFonts w:ascii="Calibri" w:eastAsia="Times New Roman" w:hAnsi="Calibri" w:cs="Calibri"/>
                <w:color w:val="000000"/>
                <w:sz w:val="24"/>
                <w:szCs w:val="24"/>
              </w:rPr>
              <w:t>0</w:t>
            </w:r>
          </w:p>
        </w:tc>
        <w:tc>
          <w:tcPr>
            <w:tcW w:w="1435" w:type="dxa"/>
            <w:tcBorders>
              <w:top w:val="nil"/>
              <w:left w:val="nil"/>
              <w:bottom w:val="single" w:sz="4" w:space="0" w:color="auto"/>
              <w:right w:val="single" w:sz="4" w:space="0" w:color="auto"/>
            </w:tcBorders>
            <w:shd w:val="clear" w:color="000000" w:fill="FFFFFF"/>
            <w:vAlign w:val="center"/>
            <w:hideMark/>
          </w:tcPr>
          <w:p w:rsidR="0095001E" w:rsidRPr="0095001E" w:rsidRDefault="0095001E" w:rsidP="0095001E">
            <w:pPr>
              <w:spacing w:after="0" w:line="240" w:lineRule="auto"/>
              <w:jc w:val="right"/>
              <w:rPr>
                <w:rFonts w:ascii="Calibri" w:eastAsia="Times New Roman" w:hAnsi="Calibri" w:cs="Calibri"/>
                <w:color w:val="000000"/>
                <w:sz w:val="24"/>
                <w:szCs w:val="24"/>
              </w:rPr>
            </w:pPr>
            <w:r w:rsidRPr="0095001E">
              <w:rPr>
                <w:rFonts w:ascii="Calibri" w:eastAsia="Times New Roman" w:hAnsi="Calibri" w:cs="Calibri"/>
                <w:color w:val="000000"/>
                <w:sz w:val="24"/>
                <w:szCs w:val="24"/>
              </w:rPr>
              <w:t>0</w:t>
            </w:r>
          </w:p>
        </w:tc>
      </w:tr>
      <w:tr w:rsidR="0095001E" w:rsidRPr="0095001E" w:rsidTr="00831A3F">
        <w:trPr>
          <w:trHeight w:val="315"/>
        </w:trPr>
        <w:tc>
          <w:tcPr>
            <w:tcW w:w="959" w:type="dxa"/>
            <w:tcBorders>
              <w:top w:val="nil"/>
              <w:left w:val="single" w:sz="8" w:space="0" w:color="auto"/>
              <w:bottom w:val="nil"/>
              <w:right w:val="nil"/>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c>
          <w:tcPr>
            <w:tcW w:w="2041" w:type="dxa"/>
            <w:tcBorders>
              <w:top w:val="nil"/>
              <w:left w:val="nil"/>
              <w:bottom w:val="nil"/>
              <w:right w:val="nil"/>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c>
          <w:tcPr>
            <w:tcW w:w="1619" w:type="dxa"/>
            <w:gridSpan w:val="2"/>
            <w:tcBorders>
              <w:top w:val="nil"/>
              <w:left w:val="nil"/>
              <w:bottom w:val="nil"/>
              <w:right w:val="nil"/>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c>
          <w:tcPr>
            <w:tcW w:w="1538" w:type="dxa"/>
            <w:tcBorders>
              <w:top w:val="nil"/>
              <w:left w:val="nil"/>
              <w:bottom w:val="nil"/>
              <w:right w:val="nil"/>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c>
          <w:tcPr>
            <w:tcW w:w="1313" w:type="dxa"/>
            <w:tcBorders>
              <w:top w:val="nil"/>
              <w:left w:val="nil"/>
              <w:bottom w:val="nil"/>
              <w:right w:val="nil"/>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c>
          <w:tcPr>
            <w:tcW w:w="1435" w:type="dxa"/>
            <w:tcBorders>
              <w:top w:val="nil"/>
              <w:left w:val="nil"/>
              <w:bottom w:val="nil"/>
              <w:right w:val="nil"/>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c>
          <w:tcPr>
            <w:tcW w:w="1435" w:type="dxa"/>
            <w:tcBorders>
              <w:top w:val="nil"/>
              <w:left w:val="nil"/>
              <w:bottom w:val="nil"/>
              <w:right w:val="nil"/>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 </w:t>
            </w:r>
          </w:p>
        </w:tc>
      </w:tr>
      <w:tr w:rsidR="0095001E" w:rsidRPr="0095001E" w:rsidTr="00831A3F">
        <w:trPr>
          <w:trHeight w:val="315"/>
        </w:trPr>
        <w:tc>
          <w:tcPr>
            <w:tcW w:w="959" w:type="dxa"/>
            <w:tcBorders>
              <w:top w:val="single" w:sz="4" w:space="0" w:color="auto"/>
              <w:left w:val="single" w:sz="8" w:space="0" w:color="auto"/>
              <w:bottom w:val="nil"/>
              <w:right w:val="single" w:sz="4" w:space="0" w:color="auto"/>
            </w:tcBorders>
            <w:shd w:val="clear" w:color="000000" w:fill="DDD9C4"/>
            <w:vAlign w:val="center"/>
            <w:hideMark/>
          </w:tcPr>
          <w:p w:rsidR="0095001E" w:rsidRPr="0095001E" w:rsidRDefault="0095001E" w:rsidP="0095001E">
            <w:pPr>
              <w:spacing w:after="0" w:line="240" w:lineRule="auto"/>
              <w:jc w:val="center"/>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20</w:t>
            </w:r>
          </w:p>
        </w:tc>
        <w:tc>
          <w:tcPr>
            <w:tcW w:w="2041" w:type="dxa"/>
            <w:tcBorders>
              <w:top w:val="single" w:sz="4" w:space="0" w:color="auto"/>
              <w:left w:val="nil"/>
              <w:bottom w:val="nil"/>
              <w:right w:val="single" w:sz="4" w:space="0" w:color="auto"/>
            </w:tcBorders>
            <w:shd w:val="clear" w:color="000000" w:fill="DDD9C4"/>
            <w:vAlign w:val="center"/>
            <w:hideMark/>
          </w:tcPr>
          <w:p w:rsidR="0095001E" w:rsidRPr="0095001E" w:rsidRDefault="0095001E" w:rsidP="0095001E">
            <w:pPr>
              <w:spacing w:after="0" w:line="240" w:lineRule="auto"/>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Образовање</w:t>
            </w:r>
          </w:p>
        </w:tc>
        <w:tc>
          <w:tcPr>
            <w:tcW w:w="1619" w:type="dxa"/>
            <w:gridSpan w:val="2"/>
            <w:tcBorders>
              <w:top w:val="single" w:sz="4" w:space="0" w:color="auto"/>
              <w:left w:val="nil"/>
              <w:bottom w:val="nil"/>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511,000,000</w:t>
            </w:r>
          </w:p>
        </w:tc>
        <w:tc>
          <w:tcPr>
            <w:tcW w:w="1538" w:type="dxa"/>
            <w:tcBorders>
              <w:top w:val="single" w:sz="4" w:space="0" w:color="auto"/>
              <w:left w:val="nil"/>
              <w:bottom w:val="nil"/>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3,500,000</w:t>
            </w:r>
          </w:p>
        </w:tc>
        <w:tc>
          <w:tcPr>
            <w:tcW w:w="1313" w:type="dxa"/>
            <w:tcBorders>
              <w:top w:val="single" w:sz="4" w:space="0" w:color="auto"/>
              <w:left w:val="nil"/>
              <w:bottom w:val="nil"/>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650,000</w:t>
            </w:r>
          </w:p>
        </w:tc>
        <w:tc>
          <w:tcPr>
            <w:tcW w:w="1435" w:type="dxa"/>
            <w:tcBorders>
              <w:top w:val="single" w:sz="4" w:space="0" w:color="auto"/>
              <w:left w:val="nil"/>
              <w:bottom w:val="nil"/>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506,850,000</w:t>
            </w:r>
          </w:p>
        </w:tc>
        <w:tc>
          <w:tcPr>
            <w:tcW w:w="1435" w:type="dxa"/>
            <w:tcBorders>
              <w:top w:val="single" w:sz="4" w:space="0" w:color="auto"/>
              <w:left w:val="nil"/>
              <w:bottom w:val="nil"/>
              <w:right w:val="single" w:sz="4" w:space="0" w:color="auto"/>
            </w:tcBorders>
            <w:shd w:val="clear" w:color="000000" w:fill="DDD9C4"/>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0</w:t>
            </w:r>
          </w:p>
        </w:tc>
      </w:tr>
      <w:tr w:rsidR="0095001E" w:rsidRPr="0095001E" w:rsidTr="00831A3F">
        <w:trPr>
          <w:trHeight w:val="1170"/>
        </w:trPr>
        <w:tc>
          <w:tcPr>
            <w:tcW w:w="959" w:type="dxa"/>
            <w:tcBorders>
              <w:top w:val="single" w:sz="4" w:space="0" w:color="auto"/>
              <w:left w:val="single" w:sz="8" w:space="0" w:color="auto"/>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1</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Реконструкција централног објекта ОШ Свети Сава и завршетак треће фазе објекта</w:t>
            </w:r>
          </w:p>
        </w:tc>
        <w:tc>
          <w:tcPr>
            <w:tcW w:w="1619" w:type="dxa"/>
            <w:gridSpan w:val="2"/>
            <w:tcBorders>
              <w:top w:val="single" w:sz="4" w:space="0" w:color="auto"/>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145,000,000</w:t>
            </w:r>
          </w:p>
        </w:tc>
        <w:tc>
          <w:tcPr>
            <w:tcW w:w="1538" w:type="dxa"/>
            <w:tcBorders>
              <w:top w:val="single" w:sz="4" w:space="0" w:color="auto"/>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3,500,000</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650,000</w:t>
            </w:r>
          </w:p>
        </w:tc>
        <w:tc>
          <w:tcPr>
            <w:tcW w:w="1435" w:type="dxa"/>
            <w:tcBorders>
              <w:top w:val="single" w:sz="4" w:space="0" w:color="auto"/>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140,850,000</w:t>
            </w:r>
          </w:p>
        </w:tc>
        <w:tc>
          <w:tcPr>
            <w:tcW w:w="1435" w:type="dxa"/>
            <w:tcBorders>
              <w:top w:val="single" w:sz="4" w:space="0" w:color="auto"/>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1530"/>
        </w:trPr>
        <w:tc>
          <w:tcPr>
            <w:tcW w:w="959" w:type="dxa"/>
            <w:tcBorders>
              <w:top w:val="single" w:sz="4" w:space="0" w:color="auto"/>
              <w:left w:val="single" w:sz="8" w:space="0" w:color="auto"/>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2</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Реконструкција техничке школе са изградњом ученичког дома, паркинг простора и отвореног игралишта</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246,000,000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246,000,000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1215"/>
        </w:trPr>
        <w:tc>
          <w:tcPr>
            <w:tcW w:w="959" w:type="dxa"/>
            <w:tcBorders>
              <w:top w:val="single" w:sz="4" w:space="0" w:color="auto"/>
              <w:left w:val="single" w:sz="8" w:space="0" w:color="auto"/>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Calibri" w:eastAsia="Times New Roman" w:hAnsi="Calibri" w:cs="Calibri"/>
                <w:color w:val="000000"/>
                <w:sz w:val="22"/>
                <w:szCs w:val="22"/>
              </w:rPr>
            </w:pPr>
            <w:r w:rsidRPr="0095001E">
              <w:rPr>
                <w:rFonts w:ascii="Calibri" w:eastAsia="Times New Roman" w:hAnsi="Calibri" w:cs="Calibri"/>
                <w:color w:val="000000"/>
                <w:sz w:val="22"/>
                <w:szCs w:val="22"/>
              </w:rPr>
              <w:t>3</w:t>
            </w:r>
          </w:p>
        </w:tc>
        <w:tc>
          <w:tcPr>
            <w:tcW w:w="2041"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Calibri" w:eastAsia="Times New Roman" w:hAnsi="Calibri" w:cs="Calibri"/>
                <w:color w:val="000000"/>
                <w:sz w:val="22"/>
                <w:szCs w:val="22"/>
              </w:rPr>
            </w:pPr>
            <w:r w:rsidRPr="0095001E">
              <w:rPr>
                <w:rFonts w:ascii="Calibri" w:eastAsia="Times New Roman" w:hAnsi="Calibri" w:cs="Calibri"/>
                <w:color w:val="000000"/>
                <w:sz w:val="22"/>
                <w:szCs w:val="22"/>
              </w:rPr>
              <w:t>Реконструкција централног објекта ОШ Вук Караџић са котларницом и фискултурном салом</w:t>
            </w:r>
          </w:p>
        </w:tc>
        <w:tc>
          <w:tcPr>
            <w:tcW w:w="1619" w:type="dxa"/>
            <w:gridSpan w:val="2"/>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120,000,000</w:t>
            </w:r>
          </w:p>
        </w:tc>
        <w:tc>
          <w:tcPr>
            <w:tcW w:w="1538"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313"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c>
          <w:tcPr>
            <w:tcW w:w="1435"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120,000,000</w:t>
            </w:r>
          </w:p>
        </w:tc>
        <w:tc>
          <w:tcPr>
            <w:tcW w:w="1435" w:type="dxa"/>
            <w:tcBorders>
              <w:top w:val="nil"/>
              <w:left w:val="nil"/>
              <w:bottom w:val="nil"/>
              <w:right w:val="single" w:sz="4" w:space="0" w:color="auto"/>
            </w:tcBorders>
            <w:shd w:val="clear" w:color="auto" w:fill="auto"/>
            <w:vAlign w:val="bottom"/>
            <w:hideMark/>
          </w:tcPr>
          <w:p w:rsidR="0095001E" w:rsidRPr="0095001E" w:rsidRDefault="0095001E" w:rsidP="0095001E">
            <w:pPr>
              <w:spacing w:after="0" w:line="240" w:lineRule="auto"/>
              <w:jc w:val="right"/>
              <w:rPr>
                <w:rFonts w:ascii="Calibri" w:eastAsia="Times New Roman" w:hAnsi="Calibri" w:cs="Calibri"/>
                <w:color w:val="000000"/>
                <w:sz w:val="22"/>
                <w:szCs w:val="22"/>
              </w:rPr>
            </w:pPr>
            <w:r w:rsidRPr="0095001E">
              <w:rPr>
                <w:rFonts w:ascii="Calibri" w:eastAsia="Times New Roman" w:hAnsi="Calibri" w:cs="Calibri"/>
                <w:color w:val="000000"/>
                <w:sz w:val="22"/>
                <w:szCs w:val="22"/>
              </w:rPr>
              <w:t>0</w:t>
            </w:r>
          </w:p>
        </w:tc>
      </w:tr>
      <w:tr w:rsidR="0095001E" w:rsidRPr="0095001E" w:rsidTr="00831A3F">
        <w:trPr>
          <w:trHeight w:val="330"/>
        </w:trPr>
        <w:tc>
          <w:tcPr>
            <w:tcW w:w="3000" w:type="dxa"/>
            <w:gridSpan w:val="2"/>
            <w:tcBorders>
              <w:top w:val="single" w:sz="8" w:space="0" w:color="auto"/>
              <w:left w:val="single" w:sz="8" w:space="0" w:color="auto"/>
              <w:bottom w:val="single" w:sz="8" w:space="0" w:color="auto"/>
              <w:right w:val="single" w:sz="8" w:space="0" w:color="000000"/>
            </w:tcBorders>
            <w:shd w:val="clear" w:color="000000" w:fill="C4BD97"/>
            <w:vAlign w:val="center"/>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УКУПНО:</w:t>
            </w:r>
          </w:p>
        </w:tc>
        <w:tc>
          <w:tcPr>
            <w:tcW w:w="1619" w:type="dxa"/>
            <w:gridSpan w:val="2"/>
            <w:tcBorders>
              <w:top w:val="single" w:sz="8" w:space="0" w:color="auto"/>
              <w:left w:val="nil"/>
              <w:bottom w:val="single" w:sz="8" w:space="0" w:color="auto"/>
              <w:right w:val="single" w:sz="8" w:space="0" w:color="auto"/>
            </w:tcBorders>
            <w:shd w:val="clear" w:color="000000" w:fill="C4BD97"/>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1,079,100,000</w:t>
            </w:r>
          </w:p>
        </w:tc>
        <w:tc>
          <w:tcPr>
            <w:tcW w:w="1538" w:type="dxa"/>
            <w:tcBorders>
              <w:top w:val="single" w:sz="8" w:space="0" w:color="auto"/>
              <w:left w:val="nil"/>
              <w:bottom w:val="single" w:sz="8" w:space="0" w:color="auto"/>
              <w:right w:val="single" w:sz="8" w:space="0" w:color="auto"/>
            </w:tcBorders>
            <w:shd w:val="clear" w:color="000000" w:fill="C4BD97"/>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155,350,000</w:t>
            </w:r>
          </w:p>
        </w:tc>
        <w:tc>
          <w:tcPr>
            <w:tcW w:w="1313" w:type="dxa"/>
            <w:tcBorders>
              <w:top w:val="single" w:sz="8" w:space="0" w:color="auto"/>
              <w:left w:val="nil"/>
              <w:bottom w:val="single" w:sz="8" w:space="0" w:color="auto"/>
              <w:right w:val="single" w:sz="8" w:space="0" w:color="auto"/>
            </w:tcBorders>
            <w:shd w:val="clear" w:color="000000" w:fill="C4BD97"/>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57,550,000</w:t>
            </w:r>
          </w:p>
        </w:tc>
        <w:tc>
          <w:tcPr>
            <w:tcW w:w="1435" w:type="dxa"/>
            <w:tcBorders>
              <w:top w:val="single" w:sz="8" w:space="0" w:color="auto"/>
              <w:left w:val="nil"/>
              <w:bottom w:val="single" w:sz="8" w:space="0" w:color="auto"/>
              <w:right w:val="single" w:sz="8" w:space="0" w:color="auto"/>
            </w:tcBorders>
            <w:shd w:val="clear" w:color="000000" w:fill="C4BD97"/>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701,950,000</w:t>
            </w:r>
          </w:p>
        </w:tc>
        <w:tc>
          <w:tcPr>
            <w:tcW w:w="1435" w:type="dxa"/>
            <w:tcBorders>
              <w:top w:val="single" w:sz="8" w:space="0" w:color="auto"/>
              <w:left w:val="nil"/>
              <w:bottom w:val="single" w:sz="8" w:space="0" w:color="auto"/>
              <w:right w:val="single" w:sz="8" w:space="0" w:color="auto"/>
            </w:tcBorders>
            <w:shd w:val="clear" w:color="000000" w:fill="C4BD97"/>
            <w:vAlign w:val="bottom"/>
            <w:hideMark/>
          </w:tcPr>
          <w:p w:rsidR="0095001E" w:rsidRPr="0095001E" w:rsidRDefault="0095001E" w:rsidP="0095001E">
            <w:pPr>
              <w:spacing w:after="0" w:line="240" w:lineRule="auto"/>
              <w:jc w:val="right"/>
              <w:rPr>
                <w:rFonts w:ascii="Calibri" w:eastAsia="Times New Roman" w:hAnsi="Calibri" w:cs="Calibri"/>
                <w:b/>
                <w:bCs/>
                <w:color w:val="000000"/>
                <w:sz w:val="24"/>
                <w:szCs w:val="24"/>
              </w:rPr>
            </w:pPr>
            <w:r w:rsidRPr="0095001E">
              <w:rPr>
                <w:rFonts w:ascii="Calibri" w:eastAsia="Times New Roman" w:hAnsi="Calibri" w:cs="Calibri"/>
                <w:b/>
                <w:bCs/>
                <w:color w:val="000000"/>
                <w:sz w:val="24"/>
                <w:szCs w:val="24"/>
              </w:rPr>
              <w:t>135,450,000</w:t>
            </w:r>
          </w:p>
        </w:tc>
      </w:tr>
    </w:tbl>
    <w:p w:rsidR="0095001E" w:rsidRDefault="0095001E" w:rsidP="0095001E">
      <w:pPr>
        <w:ind w:firstLine="720"/>
        <w:rPr>
          <w:rFonts w:ascii="Times New Roman" w:hAnsi="Times New Roman"/>
          <w:sz w:val="24"/>
          <w:szCs w:val="24"/>
          <w:lang w:val="sr-Cyrl-CS"/>
        </w:rPr>
      </w:pPr>
    </w:p>
    <w:p w:rsidR="0095001E" w:rsidRDefault="0095001E" w:rsidP="0095001E">
      <w:pPr>
        <w:ind w:firstLine="720"/>
        <w:rPr>
          <w:rFonts w:ascii="Times New Roman" w:hAnsi="Times New Roman"/>
          <w:sz w:val="24"/>
          <w:szCs w:val="24"/>
          <w:lang w:val="sr-Cyrl-CS"/>
        </w:rPr>
      </w:pPr>
    </w:p>
    <w:p w:rsidR="0095001E" w:rsidRDefault="0095001E" w:rsidP="0095001E">
      <w:pPr>
        <w:ind w:firstLine="720"/>
        <w:rPr>
          <w:rFonts w:ascii="Times New Roman" w:hAnsi="Times New Roman"/>
          <w:sz w:val="24"/>
          <w:szCs w:val="24"/>
          <w:lang w:val="sr-Cyrl-CS"/>
        </w:rPr>
      </w:pPr>
    </w:p>
    <w:p w:rsidR="0095001E" w:rsidRDefault="0095001E" w:rsidP="0095001E">
      <w:pPr>
        <w:ind w:firstLine="720"/>
        <w:rPr>
          <w:rFonts w:ascii="Times New Roman" w:hAnsi="Times New Roman"/>
          <w:sz w:val="24"/>
          <w:szCs w:val="24"/>
          <w:lang w:val="sr-Cyrl-CS"/>
        </w:rPr>
      </w:pPr>
    </w:p>
    <w:p w:rsidR="0095001E" w:rsidRDefault="0095001E" w:rsidP="0095001E">
      <w:pPr>
        <w:ind w:firstLine="720"/>
        <w:rPr>
          <w:rFonts w:ascii="Times New Roman" w:hAnsi="Times New Roman"/>
          <w:sz w:val="24"/>
          <w:szCs w:val="24"/>
          <w:lang w:val="sr-Cyrl-CS"/>
        </w:rPr>
      </w:pPr>
    </w:p>
    <w:p w:rsidR="0095001E" w:rsidRDefault="0095001E" w:rsidP="0095001E">
      <w:pPr>
        <w:ind w:firstLine="720"/>
        <w:rPr>
          <w:rFonts w:ascii="Times New Roman" w:hAnsi="Times New Roman"/>
          <w:sz w:val="24"/>
          <w:szCs w:val="24"/>
          <w:lang w:val="sr-Cyrl-CS"/>
        </w:rPr>
      </w:pPr>
    </w:p>
    <w:p w:rsidR="0095001E" w:rsidRDefault="0095001E" w:rsidP="0095001E">
      <w:pPr>
        <w:ind w:firstLine="720"/>
        <w:rPr>
          <w:rFonts w:ascii="Times New Roman" w:hAnsi="Times New Roman"/>
          <w:sz w:val="24"/>
          <w:szCs w:val="24"/>
          <w:lang w:val="sr-Cyrl-CS"/>
        </w:rPr>
      </w:pPr>
    </w:p>
    <w:p w:rsidR="0095001E" w:rsidRDefault="0095001E" w:rsidP="0095001E">
      <w:pPr>
        <w:ind w:firstLine="720"/>
        <w:rPr>
          <w:rFonts w:ascii="Times New Roman" w:hAnsi="Times New Roman"/>
          <w:sz w:val="24"/>
          <w:szCs w:val="24"/>
          <w:lang w:val="sr-Cyrl-CS"/>
        </w:rPr>
      </w:pPr>
    </w:p>
    <w:p w:rsidR="0095001E" w:rsidRPr="0095001E" w:rsidRDefault="0095001E" w:rsidP="0095001E">
      <w:pPr>
        <w:ind w:firstLine="720"/>
        <w:rPr>
          <w:rFonts w:ascii="Times New Roman" w:hAnsi="Times New Roman"/>
          <w:sz w:val="24"/>
          <w:szCs w:val="24"/>
          <w:lang w:val="sr-Cyrl-CS"/>
        </w:rPr>
      </w:pPr>
    </w:p>
    <w:p w:rsidR="0095001E" w:rsidRPr="00546779" w:rsidRDefault="0095001E" w:rsidP="0095001E">
      <w:pPr>
        <w:jc w:val="center"/>
        <w:rPr>
          <w:rFonts w:ascii="Times New Roman" w:hAnsi="Times New Roman" w:cs="Times New Roman"/>
          <w:b/>
          <w:sz w:val="24"/>
          <w:szCs w:val="24"/>
          <w:lang w:val="sr-Cyrl-CS"/>
        </w:rPr>
      </w:pPr>
      <w:r w:rsidRPr="00546779">
        <w:rPr>
          <w:rFonts w:ascii="Times New Roman" w:hAnsi="Times New Roman" w:cs="Times New Roman"/>
          <w:b/>
          <w:sz w:val="24"/>
          <w:szCs w:val="24"/>
          <w:lang w:val="sr-Latn-CS"/>
        </w:rPr>
        <w:lastRenderedPageBreak/>
        <w:t xml:space="preserve">II </w:t>
      </w:r>
      <w:r w:rsidRPr="00546779">
        <w:rPr>
          <w:rFonts w:ascii="Times New Roman" w:hAnsi="Times New Roman" w:cs="Times New Roman"/>
          <w:b/>
          <w:sz w:val="24"/>
          <w:szCs w:val="24"/>
          <w:lang w:val="sr-Cyrl-CS"/>
        </w:rPr>
        <w:t>ПОСЕБАН ДЕО</w:t>
      </w:r>
    </w:p>
    <w:p w:rsidR="000964C7" w:rsidRDefault="000964C7" w:rsidP="000964C7">
      <w:pPr>
        <w:spacing w:after="0"/>
        <w:jc w:val="center"/>
        <w:rPr>
          <w:rFonts w:ascii="Times New Roman" w:hAnsi="Times New Roman" w:cs="Times New Roman"/>
          <w:bCs/>
          <w:sz w:val="24"/>
          <w:szCs w:val="24"/>
          <w:lang w:val="sr-Cyrl-CS"/>
        </w:rPr>
      </w:pPr>
    </w:p>
    <w:p w:rsidR="000964C7" w:rsidRPr="000964C7" w:rsidRDefault="000964C7" w:rsidP="000964C7">
      <w:pPr>
        <w:spacing w:after="0"/>
        <w:jc w:val="center"/>
        <w:rPr>
          <w:rFonts w:ascii="Times New Roman" w:hAnsi="Times New Roman" w:cs="Times New Roman"/>
          <w:sz w:val="24"/>
          <w:szCs w:val="24"/>
          <w:lang w:val="sr-Cyrl-CS"/>
        </w:rPr>
      </w:pPr>
      <w:r w:rsidRPr="000964C7">
        <w:rPr>
          <w:rFonts w:ascii="Times New Roman" w:hAnsi="Times New Roman" w:cs="Times New Roman"/>
          <w:bCs/>
          <w:sz w:val="24"/>
          <w:szCs w:val="24"/>
          <w:lang w:val="sr-Cyrl-CS"/>
        </w:rPr>
        <w:t xml:space="preserve">Члан </w:t>
      </w:r>
      <w:r w:rsidR="00107CEF">
        <w:rPr>
          <w:rFonts w:ascii="Times New Roman" w:hAnsi="Times New Roman" w:cs="Times New Roman"/>
          <w:bCs/>
          <w:sz w:val="24"/>
          <w:szCs w:val="24"/>
          <w:lang w:val="sr-Cyrl-CS"/>
        </w:rPr>
        <w:t>5</w:t>
      </w:r>
      <w:r w:rsidRPr="000964C7">
        <w:rPr>
          <w:rFonts w:ascii="Times New Roman" w:hAnsi="Times New Roman" w:cs="Times New Roman"/>
          <w:bCs/>
          <w:sz w:val="24"/>
          <w:szCs w:val="24"/>
          <w:lang w:val="sr-Cyrl-CS"/>
        </w:rPr>
        <w:t>.</w:t>
      </w:r>
    </w:p>
    <w:p w:rsidR="0008460A" w:rsidRDefault="0095001E" w:rsidP="0095001E">
      <w:pPr>
        <w:ind w:firstLine="720"/>
        <w:rPr>
          <w:rFonts w:ascii="Times New Roman" w:hAnsi="Times New Roman"/>
          <w:sz w:val="24"/>
          <w:szCs w:val="24"/>
          <w:lang w:val="sr-Cyrl-CS"/>
        </w:rPr>
      </w:pPr>
      <w:r w:rsidRPr="0095001E">
        <w:rPr>
          <w:rFonts w:ascii="Times New Roman" w:hAnsi="Times New Roman"/>
          <w:sz w:val="24"/>
          <w:szCs w:val="24"/>
        </w:rPr>
        <w:t xml:space="preserve">У члану 6. </w:t>
      </w:r>
      <w:r w:rsidRPr="0095001E">
        <w:rPr>
          <w:rFonts w:ascii="Times New Roman" w:hAnsi="Times New Roman" w:cs="Times New Roman"/>
          <w:color w:val="000000"/>
          <w:sz w:val="24"/>
          <w:szCs w:val="24"/>
        </w:rPr>
        <w:t>Одлуке о буџету Општине Владичин Хан за 202</w:t>
      </w:r>
      <w:r>
        <w:rPr>
          <w:rFonts w:ascii="Times New Roman" w:hAnsi="Times New Roman" w:cs="Times New Roman"/>
          <w:color w:val="000000"/>
          <w:sz w:val="24"/>
          <w:szCs w:val="24"/>
        </w:rPr>
        <w:t>6</w:t>
      </w:r>
      <w:r w:rsidRPr="0095001E">
        <w:rPr>
          <w:rFonts w:ascii="Times New Roman" w:hAnsi="Times New Roman" w:cs="Times New Roman"/>
          <w:color w:val="000000"/>
          <w:sz w:val="24"/>
          <w:szCs w:val="24"/>
        </w:rPr>
        <w:t>. годину</w:t>
      </w:r>
      <w:r w:rsidRPr="0095001E">
        <w:rPr>
          <w:rFonts w:ascii="Times New Roman" w:hAnsi="Times New Roman"/>
          <w:sz w:val="24"/>
          <w:szCs w:val="24"/>
          <w:lang w:val="sr-Cyrl-CS"/>
        </w:rPr>
        <w:t>таб</w:t>
      </w:r>
      <w:r>
        <w:rPr>
          <w:rFonts w:ascii="Times New Roman" w:hAnsi="Times New Roman"/>
          <w:sz w:val="24"/>
          <w:szCs w:val="24"/>
          <w:lang w:val="sr-Cyrl-CS"/>
        </w:rPr>
        <w:t>еле 2,3,4 и 5 мењају се и гласе:</w:t>
      </w:r>
    </w:p>
    <w:p w:rsidR="0095001E" w:rsidRPr="0095001E" w:rsidRDefault="0095001E" w:rsidP="0095001E">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2. Расходи и издаци према економској класификацији</w:t>
      </w:r>
    </w:p>
    <w:tbl>
      <w:tblPr>
        <w:tblW w:w="10353" w:type="dxa"/>
        <w:tblInd w:w="103" w:type="dxa"/>
        <w:tblLook w:val="04A0"/>
      </w:tblPr>
      <w:tblGrid>
        <w:gridCol w:w="816"/>
        <w:gridCol w:w="6277"/>
        <w:gridCol w:w="1843"/>
        <w:gridCol w:w="1417"/>
      </w:tblGrid>
      <w:tr w:rsidR="0095001E" w:rsidRPr="0095001E" w:rsidTr="0095001E">
        <w:trPr>
          <w:trHeight w:val="585"/>
        </w:trPr>
        <w:tc>
          <w:tcPr>
            <w:tcW w:w="816"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Екон. клас.</w:t>
            </w:r>
          </w:p>
        </w:tc>
        <w:tc>
          <w:tcPr>
            <w:tcW w:w="6277" w:type="dxa"/>
            <w:tcBorders>
              <w:top w:val="single" w:sz="4" w:space="0" w:color="auto"/>
              <w:left w:val="nil"/>
              <w:bottom w:val="single" w:sz="4" w:space="0" w:color="auto"/>
              <w:right w:val="single" w:sz="4" w:space="0" w:color="auto"/>
            </w:tcBorders>
            <w:shd w:val="clear" w:color="CCFFFF" w:fill="CCFFFF"/>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ВРСТЕ РАСХОДА И ИЗДАТАКА</w:t>
            </w:r>
          </w:p>
        </w:tc>
        <w:tc>
          <w:tcPr>
            <w:tcW w:w="1843" w:type="dxa"/>
            <w:tcBorders>
              <w:top w:val="single" w:sz="4" w:space="0" w:color="auto"/>
              <w:left w:val="nil"/>
              <w:bottom w:val="single" w:sz="4" w:space="0" w:color="auto"/>
              <w:right w:val="single" w:sz="4" w:space="0" w:color="auto"/>
            </w:tcBorders>
            <w:shd w:val="clear" w:color="CCFFFF" w:fill="CCFFFF"/>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Средства из буџета</w:t>
            </w:r>
          </w:p>
        </w:tc>
        <w:tc>
          <w:tcPr>
            <w:tcW w:w="1417" w:type="dxa"/>
            <w:tcBorders>
              <w:top w:val="single" w:sz="4" w:space="0" w:color="auto"/>
              <w:left w:val="nil"/>
              <w:bottom w:val="single" w:sz="4" w:space="0" w:color="auto"/>
              <w:right w:val="single" w:sz="4" w:space="0" w:color="auto"/>
            </w:tcBorders>
            <w:shd w:val="clear" w:color="CCFFFF" w:fill="CCFFFF"/>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Структура       %</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w:t>
            </w:r>
          </w:p>
        </w:tc>
        <w:tc>
          <w:tcPr>
            <w:tcW w:w="6277" w:type="dxa"/>
            <w:tcBorders>
              <w:top w:val="nil"/>
              <w:left w:val="nil"/>
              <w:bottom w:val="single" w:sz="4" w:space="0" w:color="auto"/>
              <w:right w:val="single" w:sz="4"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000000" w:fill="538DD5"/>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400</w:t>
            </w:r>
          </w:p>
        </w:tc>
        <w:tc>
          <w:tcPr>
            <w:tcW w:w="6277" w:type="dxa"/>
            <w:tcBorders>
              <w:top w:val="nil"/>
              <w:left w:val="nil"/>
              <w:bottom w:val="single" w:sz="4" w:space="0" w:color="auto"/>
              <w:right w:val="single" w:sz="4" w:space="0" w:color="auto"/>
            </w:tcBorders>
            <w:shd w:val="clear" w:color="000000" w:fill="538DD5"/>
            <w:noWrap/>
            <w:vAlign w:val="center"/>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ТЕКУЋИ РАСХОДИ</w:t>
            </w:r>
          </w:p>
        </w:tc>
        <w:tc>
          <w:tcPr>
            <w:tcW w:w="1843" w:type="dxa"/>
            <w:tcBorders>
              <w:top w:val="nil"/>
              <w:left w:val="nil"/>
              <w:bottom w:val="single" w:sz="4" w:space="0" w:color="auto"/>
              <w:right w:val="single" w:sz="4" w:space="0" w:color="auto"/>
            </w:tcBorders>
            <w:shd w:val="clear" w:color="000000" w:fill="538DD5"/>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880,300,000      </w:t>
            </w:r>
          </w:p>
        </w:tc>
        <w:tc>
          <w:tcPr>
            <w:tcW w:w="1417" w:type="dxa"/>
            <w:tcBorders>
              <w:top w:val="nil"/>
              <w:left w:val="nil"/>
              <w:bottom w:val="single" w:sz="4" w:space="0" w:color="auto"/>
              <w:right w:val="single" w:sz="4" w:space="0" w:color="auto"/>
            </w:tcBorders>
            <w:shd w:val="clear" w:color="000000" w:fill="538DD5"/>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88.92%</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410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РАСХОДИ ЗА ЗАПОСЛЕНЕ</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299,800,000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30.28%</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411</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Плате и додаци запослених</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240,170,000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24.26%</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412</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Социјални доприноси на терет послодавца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36,230,000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3.66%</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413</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Накнаде у натури (превоз)</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414</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Социјална давања запосленима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5,080,000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0.51%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415</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Накнаде за запослене</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12,910,000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1.30%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416</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Награде,бонуси и остали посебни расходи</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5,410,000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0.55%</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417</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Посланички додатак;</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418</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Судијски додатак.</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420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КОРИШЋЕЊЕ УСЛУГА И РОБА</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297,148,400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30.01%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421</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Стални трошкови</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82,251,000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8.31%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422</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Трошкови путовања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2,440,000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0.25%</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423</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Услуге по уговору</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62,390,000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6.30%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424</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Специјализоване услуге</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45,310,000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4.58%</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425</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Текуће поправке и одржавање (услуге и мат)</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86,812,400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8.77%</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426</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Материјал</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17,945,000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1.81%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lastRenderedPageBreak/>
              <w:t>430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УПОТРЕБА ОСНОВНИХ СРЕДСТАВА</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431</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Амортизација некретнина и опреме;</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432</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Амортизација култивисане имовине;</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433</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Употреба драгоцености;</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434</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Употреба природне имовине;</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435</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Амортизација нематеријалне имовине</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440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ОТПЛАТА КАМАТА</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2,850,000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0.29%</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441</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Отплата домаћих камата;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2,850,000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0.29%</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450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СУБВЕНЦИЈЕ</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38,800,000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3.92%</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451</w:t>
            </w:r>
          </w:p>
        </w:tc>
        <w:tc>
          <w:tcPr>
            <w:tcW w:w="6277"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color w:val="000000"/>
                <w:sz w:val="24"/>
                <w:szCs w:val="24"/>
              </w:rPr>
            </w:pPr>
            <w:r w:rsidRPr="0095001E">
              <w:rPr>
                <w:rFonts w:ascii="Times New Roman" w:eastAsia="Times New Roman" w:hAnsi="Times New Roman" w:cs="Times New Roman"/>
                <w:color w:val="000000"/>
                <w:sz w:val="24"/>
                <w:szCs w:val="24"/>
              </w:rPr>
              <w:t xml:space="preserve">Субвенције јавним нефинансијским предузећима и организацијама                                                                </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21,000,000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2.12%</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454</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Субвенције приватним предузећима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17,800,000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1.80%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460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ДОНАЦИЈЕ И ТРАНСФЕРИ</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153,450,000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15.50%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463</w:t>
            </w:r>
          </w:p>
        </w:tc>
        <w:tc>
          <w:tcPr>
            <w:tcW w:w="627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4"/>
                <w:szCs w:val="24"/>
              </w:rPr>
            </w:pPr>
            <w:r w:rsidRPr="0095001E">
              <w:rPr>
                <w:rFonts w:ascii="Times New Roman" w:eastAsia="Times New Roman" w:hAnsi="Times New Roman" w:cs="Times New Roman"/>
                <w:color w:val="000000"/>
                <w:sz w:val="24"/>
                <w:szCs w:val="24"/>
              </w:rPr>
              <w:t>Текући трансфери осталим нивоима власти</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131,150,000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13.25%</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464</w:t>
            </w:r>
          </w:p>
        </w:tc>
        <w:tc>
          <w:tcPr>
            <w:tcW w:w="627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4"/>
                <w:szCs w:val="24"/>
              </w:rPr>
            </w:pPr>
            <w:r w:rsidRPr="0095001E">
              <w:rPr>
                <w:rFonts w:ascii="Times New Roman" w:eastAsia="Times New Roman" w:hAnsi="Times New Roman" w:cs="Times New Roman"/>
                <w:color w:val="000000"/>
                <w:sz w:val="24"/>
                <w:szCs w:val="24"/>
              </w:rPr>
              <w:t>Дотације организацијама обавезног социјалног осигурања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9,300,000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0.94%</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470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СОЦИЈАЛНА ПОМОЋ</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14,035,000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1.42%</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472</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Накнаде за социјалну заштиту из буџета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14,035,000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1.42%</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480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ОСТАЛИ РАСХОДИ</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50,392,000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5.09%</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481</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Дотације невладиним организацијама;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38,090,000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3.85%</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482</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Порези, обавезне таксе, казне и пенали;</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510,000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0.05%</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483</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Новчане казне и пенали по решењу судова;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9,050,000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0.91%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484</w:t>
            </w:r>
          </w:p>
        </w:tc>
        <w:tc>
          <w:tcPr>
            <w:tcW w:w="6277"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Накнада штете за повреде или штету насталу услед елементарних непогода или других природних узрока;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50,000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485</w:t>
            </w:r>
          </w:p>
        </w:tc>
        <w:tc>
          <w:tcPr>
            <w:tcW w:w="6277" w:type="dxa"/>
            <w:tcBorders>
              <w:top w:val="nil"/>
              <w:left w:val="nil"/>
              <w:bottom w:val="single" w:sz="4" w:space="0" w:color="auto"/>
              <w:right w:val="single" w:sz="4" w:space="0" w:color="auto"/>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Накнада штете за повреде или штету нанету од стране државних органа;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2,692,000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0.27%</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490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АДМИНИСТРАТИВНИ ТРАНСФЕРИ БУЏЕТА</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23,824,600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2.41%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lastRenderedPageBreak/>
              <w:t>49911</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both"/>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Стална резерва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300,000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0.03%</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49912</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Текућа резерва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23,524,600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2.38%</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000000" w:fill="538DD5"/>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500</w:t>
            </w:r>
          </w:p>
        </w:tc>
        <w:tc>
          <w:tcPr>
            <w:tcW w:w="6277" w:type="dxa"/>
            <w:tcBorders>
              <w:top w:val="nil"/>
              <w:left w:val="nil"/>
              <w:bottom w:val="single" w:sz="4" w:space="0" w:color="auto"/>
              <w:right w:val="single" w:sz="4" w:space="0" w:color="auto"/>
            </w:tcBorders>
            <w:shd w:val="clear" w:color="000000" w:fill="538DD5"/>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КАПИТАЛНИ ИЗДАЦИ</w:t>
            </w:r>
          </w:p>
        </w:tc>
        <w:tc>
          <w:tcPr>
            <w:tcW w:w="1843" w:type="dxa"/>
            <w:tcBorders>
              <w:top w:val="nil"/>
              <w:left w:val="nil"/>
              <w:bottom w:val="single" w:sz="4" w:space="0" w:color="auto"/>
              <w:right w:val="single" w:sz="4" w:space="0" w:color="auto"/>
            </w:tcBorders>
            <w:shd w:val="clear" w:color="000000" w:fill="538DD5"/>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76,200,000      </w:t>
            </w:r>
          </w:p>
        </w:tc>
        <w:tc>
          <w:tcPr>
            <w:tcW w:w="1417" w:type="dxa"/>
            <w:tcBorders>
              <w:top w:val="nil"/>
              <w:left w:val="nil"/>
              <w:bottom w:val="single" w:sz="4" w:space="0" w:color="auto"/>
              <w:right w:val="single" w:sz="4" w:space="0" w:color="auto"/>
            </w:tcBorders>
            <w:shd w:val="clear" w:color="000000" w:fill="538DD5"/>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7.70%</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510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ОСНОВНА СРЕДСТВА</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68,200,000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6.89%</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511</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Зграде и грађевински објекти;</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48,850,000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4.93%</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512</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Машине и опрема;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6,650,000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0.67%</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515</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Нематеријална имовина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700,000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0.07%</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540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ПРИРОДНА ИМОВИНА</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8,000,000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0.81%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541</w:t>
            </w:r>
          </w:p>
        </w:tc>
        <w:tc>
          <w:tcPr>
            <w:tcW w:w="627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both"/>
              <w:rPr>
                <w:rFonts w:ascii="Times New Roman" w:eastAsia="Times New Roman" w:hAnsi="Times New Roman" w:cs="Times New Roman"/>
                <w:color w:val="000000"/>
                <w:sz w:val="24"/>
                <w:szCs w:val="24"/>
              </w:rPr>
            </w:pPr>
            <w:r w:rsidRPr="0095001E">
              <w:rPr>
                <w:rFonts w:ascii="Times New Roman" w:eastAsia="Times New Roman" w:hAnsi="Times New Roman" w:cs="Times New Roman"/>
                <w:color w:val="000000"/>
                <w:sz w:val="24"/>
                <w:szCs w:val="24"/>
              </w:rPr>
              <w:t>Земљиште;</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8,000,000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0.81%</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000000" w:fill="4F81BD"/>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600</w:t>
            </w:r>
          </w:p>
        </w:tc>
        <w:tc>
          <w:tcPr>
            <w:tcW w:w="6277" w:type="dxa"/>
            <w:tcBorders>
              <w:top w:val="nil"/>
              <w:left w:val="nil"/>
              <w:bottom w:val="single" w:sz="4" w:space="0" w:color="auto"/>
              <w:right w:val="single" w:sz="4" w:space="0" w:color="auto"/>
            </w:tcBorders>
            <w:shd w:val="clear" w:color="000000" w:fill="4F81BD"/>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ИЗДАЦИ ЗА ОТПЛАТУ ГЛАВНИЦЕ И ОТПЛАТУ НЕФИНАНСИЈСКЕ ИМОВИНЕ</w:t>
            </w:r>
          </w:p>
        </w:tc>
        <w:tc>
          <w:tcPr>
            <w:tcW w:w="1843" w:type="dxa"/>
            <w:tcBorders>
              <w:top w:val="nil"/>
              <w:left w:val="nil"/>
              <w:bottom w:val="single" w:sz="4" w:space="0" w:color="auto"/>
              <w:right w:val="single" w:sz="4" w:space="0" w:color="auto"/>
            </w:tcBorders>
            <w:shd w:val="clear" w:color="000000" w:fill="4F81BD"/>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33,500,000      </w:t>
            </w:r>
          </w:p>
        </w:tc>
        <w:tc>
          <w:tcPr>
            <w:tcW w:w="1417" w:type="dxa"/>
            <w:tcBorders>
              <w:top w:val="nil"/>
              <w:left w:val="nil"/>
              <w:bottom w:val="single" w:sz="4" w:space="0" w:color="auto"/>
              <w:right w:val="single" w:sz="4" w:space="0" w:color="auto"/>
            </w:tcBorders>
            <w:shd w:val="clear" w:color="000000" w:fill="4F81BD"/>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3.38%</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610</w:t>
            </w:r>
          </w:p>
        </w:tc>
        <w:tc>
          <w:tcPr>
            <w:tcW w:w="6277" w:type="dxa"/>
            <w:tcBorders>
              <w:top w:val="nil"/>
              <w:left w:val="nil"/>
              <w:bottom w:val="single" w:sz="4" w:space="0" w:color="auto"/>
              <w:right w:val="single" w:sz="4" w:space="0" w:color="auto"/>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ОТПЛАТА ГЛАВНИЦЕ </w:t>
            </w:r>
          </w:p>
        </w:tc>
        <w:tc>
          <w:tcPr>
            <w:tcW w:w="1843"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33,500,000      </w:t>
            </w:r>
          </w:p>
        </w:tc>
        <w:tc>
          <w:tcPr>
            <w:tcW w:w="1417" w:type="dxa"/>
            <w:tcBorders>
              <w:top w:val="nil"/>
              <w:left w:val="nil"/>
              <w:bottom w:val="single" w:sz="4" w:space="0" w:color="auto"/>
              <w:right w:val="single" w:sz="4" w:space="0" w:color="auto"/>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3.38%</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611</w:t>
            </w:r>
          </w:p>
        </w:tc>
        <w:tc>
          <w:tcPr>
            <w:tcW w:w="6277" w:type="dxa"/>
            <w:tcBorders>
              <w:top w:val="nil"/>
              <w:left w:val="nil"/>
              <w:bottom w:val="single" w:sz="4" w:space="0" w:color="auto"/>
              <w:right w:val="single" w:sz="4" w:space="0" w:color="auto"/>
            </w:tcBorders>
            <w:shd w:val="clear" w:color="auto" w:fill="auto"/>
            <w:noWrap/>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Отплата главнице домаћим кредиторима</w:t>
            </w:r>
          </w:p>
        </w:tc>
        <w:tc>
          <w:tcPr>
            <w:tcW w:w="1843"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xml:space="preserve">       33,500,000      </w:t>
            </w:r>
          </w:p>
        </w:tc>
        <w:tc>
          <w:tcPr>
            <w:tcW w:w="1417" w:type="dxa"/>
            <w:tcBorders>
              <w:top w:val="nil"/>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3.38%</w:t>
            </w:r>
          </w:p>
        </w:tc>
      </w:tr>
      <w:tr w:rsidR="0095001E" w:rsidRPr="0095001E" w:rsidTr="0095001E">
        <w:trPr>
          <w:trHeight w:val="585"/>
        </w:trPr>
        <w:tc>
          <w:tcPr>
            <w:tcW w:w="816" w:type="dxa"/>
            <w:tcBorders>
              <w:top w:val="nil"/>
              <w:left w:val="single" w:sz="4" w:space="0" w:color="auto"/>
              <w:bottom w:val="single" w:sz="4" w:space="0" w:color="auto"/>
              <w:right w:val="single" w:sz="4" w:space="0" w:color="auto"/>
            </w:tcBorders>
            <w:shd w:val="clear" w:color="CCFFFF" w:fill="CCFFCC"/>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w:t>
            </w:r>
          </w:p>
        </w:tc>
        <w:tc>
          <w:tcPr>
            <w:tcW w:w="6277" w:type="dxa"/>
            <w:tcBorders>
              <w:top w:val="nil"/>
              <w:left w:val="nil"/>
              <w:bottom w:val="single" w:sz="4" w:space="0" w:color="auto"/>
              <w:right w:val="single" w:sz="4" w:space="0" w:color="auto"/>
            </w:tcBorders>
            <w:shd w:val="clear" w:color="CCFFFF" w:fill="CCFFCC"/>
            <w:vAlign w:val="center"/>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УКУПНИ ЈАВНИ РАСХОДИ </w:t>
            </w:r>
          </w:p>
        </w:tc>
        <w:tc>
          <w:tcPr>
            <w:tcW w:w="1843" w:type="dxa"/>
            <w:tcBorders>
              <w:top w:val="nil"/>
              <w:left w:val="nil"/>
              <w:bottom w:val="single" w:sz="4" w:space="0" w:color="auto"/>
              <w:right w:val="single" w:sz="4" w:space="0" w:color="auto"/>
            </w:tcBorders>
            <w:shd w:val="clear" w:color="CCFFFF" w:fill="CCFFCC"/>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990,000,000      </w:t>
            </w:r>
          </w:p>
        </w:tc>
        <w:tc>
          <w:tcPr>
            <w:tcW w:w="1417" w:type="dxa"/>
            <w:tcBorders>
              <w:top w:val="nil"/>
              <w:left w:val="nil"/>
              <w:bottom w:val="single" w:sz="4" w:space="0" w:color="auto"/>
              <w:right w:val="single" w:sz="4" w:space="0" w:color="auto"/>
            </w:tcBorders>
            <w:shd w:val="clear" w:color="CCFFFF" w:fill="CCFFCC"/>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100.00%</w:t>
            </w:r>
          </w:p>
        </w:tc>
      </w:tr>
    </w:tbl>
    <w:p w:rsidR="0095001E" w:rsidRDefault="0095001E" w:rsidP="0095001E">
      <w:pPr>
        <w:rPr>
          <w:rFonts w:ascii="Times New Roman" w:hAnsi="Times New Roman"/>
          <w:sz w:val="24"/>
          <w:szCs w:val="24"/>
          <w:lang w:val="sr-Cyrl-CS"/>
        </w:rPr>
      </w:pPr>
    </w:p>
    <w:p w:rsidR="0095001E" w:rsidRDefault="0095001E" w:rsidP="0095001E">
      <w:pPr>
        <w:ind w:firstLine="720"/>
        <w:rPr>
          <w:rFonts w:ascii="Times New Roman" w:hAnsi="Times New Roman"/>
          <w:sz w:val="24"/>
          <w:szCs w:val="24"/>
          <w:lang w:val="sr-Cyrl-CS"/>
        </w:rPr>
      </w:pPr>
    </w:p>
    <w:p w:rsidR="0095001E" w:rsidRPr="0095001E" w:rsidRDefault="0095001E" w:rsidP="0095001E">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3. Расходи и издаци према функционалној класификацији</w:t>
      </w:r>
    </w:p>
    <w:tbl>
      <w:tblPr>
        <w:tblW w:w="10353" w:type="dxa"/>
        <w:tblInd w:w="103" w:type="dxa"/>
        <w:tblLook w:val="04A0"/>
      </w:tblPr>
      <w:tblGrid>
        <w:gridCol w:w="1282"/>
        <w:gridCol w:w="4513"/>
        <w:gridCol w:w="3424"/>
        <w:gridCol w:w="1134"/>
      </w:tblGrid>
      <w:tr w:rsidR="0095001E" w:rsidRPr="0095001E" w:rsidTr="0095001E">
        <w:trPr>
          <w:trHeight w:val="1305"/>
        </w:trPr>
        <w:tc>
          <w:tcPr>
            <w:tcW w:w="1282"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Функциje</w:t>
            </w:r>
          </w:p>
        </w:tc>
        <w:tc>
          <w:tcPr>
            <w:tcW w:w="4513" w:type="dxa"/>
            <w:tcBorders>
              <w:top w:val="single" w:sz="4" w:space="0" w:color="auto"/>
              <w:left w:val="nil"/>
              <w:bottom w:val="single" w:sz="4" w:space="0" w:color="auto"/>
              <w:right w:val="single" w:sz="4" w:space="0" w:color="auto"/>
            </w:tcBorders>
            <w:shd w:val="clear" w:color="CCFFFF" w:fill="CCFFFF"/>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Функционална класификација </w:t>
            </w:r>
          </w:p>
        </w:tc>
        <w:tc>
          <w:tcPr>
            <w:tcW w:w="3424" w:type="dxa"/>
            <w:tcBorders>
              <w:top w:val="single" w:sz="4" w:space="0" w:color="auto"/>
              <w:left w:val="nil"/>
              <w:bottom w:val="single" w:sz="4" w:space="0" w:color="auto"/>
              <w:right w:val="single" w:sz="4" w:space="0" w:color="auto"/>
            </w:tcBorders>
            <w:shd w:val="clear" w:color="CCFFFF" w:fill="CCFFFF"/>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Укупно планирана средства</w:t>
            </w:r>
          </w:p>
        </w:tc>
        <w:tc>
          <w:tcPr>
            <w:tcW w:w="1134" w:type="dxa"/>
            <w:tcBorders>
              <w:top w:val="single" w:sz="4" w:space="0" w:color="auto"/>
              <w:left w:val="nil"/>
              <w:bottom w:val="single" w:sz="4" w:space="0" w:color="auto"/>
              <w:right w:val="single" w:sz="4" w:space="0" w:color="auto"/>
            </w:tcBorders>
            <w:shd w:val="clear" w:color="CCFFFF" w:fill="CCFFFF"/>
            <w:vAlign w:val="center"/>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 xml:space="preserve">       %</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w:t>
            </w:r>
          </w:p>
        </w:tc>
        <w:tc>
          <w:tcPr>
            <w:tcW w:w="4513" w:type="dxa"/>
            <w:tcBorders>
              <w:top w:val="nil"/>
              <w:left w:val="nil"/>
              <w:bottom w:val="single" w:sz="4" w:space="0" w:color="000000"/>
              <w:right w:val="single" w:sz="4" w:space="0" w:color="000000"/>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center"/>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000</w:t>
            </w:r>
          </w:p>
        </w:tc>
        <w:tc>
          <w:tcPr>
            <w:tcW w:w="4513" w:type="dxa"/>
            <w:tcBorders>
              <w:top w:val="nil"/>
              <w:left w:val="nil"/>
              <w:bottom w:val="single" w:sz="4" w:space="0" w:color="000000"/>
              <w:right w:val="single" w:sz="4" w:space="0" w:color="000000"/>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СОЦИЈАЛНА ЗАШТИТА</w:t>
            </w:r>
          </w:p>
        </w:tc>
        <w:tc>
          <w:tcPr>
            <w:tcW w:w="342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36,845,000</w:t>
            </w:r>
          </w:p>
        </w:tc>
        <w:tc>
          <w:tcPr>
            <w:tcW w:w="113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3.72%</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040</w:t>
            </w:r>
          </w:p>
        </w:tc>
        <w:tc>
          <w:tcPr>
            <w:tcW w:w="4513"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Породица и деца;</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12,000,000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1.21%</w:t>
            </w:r>
          </w:p>
        </w:tc>
      </w:tr>
      <w:tr w:rsidR="0095001E" w:rsidRPr="0095001E" w:rsidTr="0095001E">
        <w:trPr>
          <w:trHeight w:val="94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070</w:t>
            </w:r>
          </w:p>
        </w:tc>
        <w:tc>
          <w:tcPr>
            <w:tcW w:w="4513"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Социјална помоћ угроженом становништву некласификована на другом месту;</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10,445,000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1.06%</w:t>
            </w:r>
          </w:p>
        </w:tc>
      </w:tr>
      <w:tr w:rsidR="0095001E" w:rsidRPr="0095001E" w:rsidTr="0095001E">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090</w:t>
            </w:r>
          </w:p>
        </w:tc>
        <w:tc>
          <w:tcPr>
            <w:tcW w:w="4513"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Социјална заштита некласификована на другом месту</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14,400,000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1.45%</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100</w:t>
            </w:r>
          </w:p>
        </w:tc>
        <w:tc>
          <w:tcPr>
            <w:tcW w:w="4513" w:type="dxa"/>
            <w:tcBorders>
              <w:top w:val="nil"/>
              <w:left w:val="nil"/>
              <w:bottom w:val="single" w:sz="4" w:space="0" w:color="000000"/>
              <w:right w:val="single" w:sz="4" w:space="0" w:color="000000"/>
            </w:tcBorders>
            <w:shd w:val="clear" w:color="CCCCFF" w:fill="C0C0C0"/>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ОПШТЕ ЈАВНЕ УСЛУГЕ</w:t>
            </w:r>
          </w:p>
        </w:tc>
        <w:tc>
          <w:tcPr>
            <w:tcW w:w="342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315,344,600</w:t>
            </w:r>
          </w:p>
        </w:tc>
        <w:tc>
          <w:tcPr>
            <w:tcW w:w="113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31.85%</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110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Извршни и законодавни органи</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33,705,000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3.40%</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lastRenderedPageBreak/>
              <w:t>130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Опште кадровске услуге</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218,480,000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22.07%</w:t>
            </w:r>
          </w:p>
        </w:tc>
      </w:tr>
      <w:tr w:rsidR="0095001E" w:rsidRPr="0095001E" w:rsidTr="0095001E">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160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Опште јавне услуге некласификоване на другом месту;</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26,809,600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2.71%</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300</w:t>
            </w:r>
          </w:p>
        </w:tc>
        <w:tc>
          <w:tcPr>
            <w:tcW w:w="4513" w:type="dxa"/>
            <w:tcBorders>
              <w:top w:val="nil"/>
              <w:left w:val="nil"/>
              <w:bottom w:val="single" w:sz="4" w:space="0" w:color="000000"/>
              <w:right w:val="single" w:sz="4" w:space="0" w:color="000000"/>
            </w:tcBorders>
            <w:shd w:val="clear" w:color="CCCCFF" w:fill="C0C0C0"/>
            <w:vAlign w:val="bottom"/>
            <w:hideMark/>
          </w:tcPr>
          <w:p w:rsidR="0095001E" w:rsidRPr="0095001E" w:rsidRDefault="0095001E" w:rsidP="0095001E">
            <w:pPr>
              <w:spacing w:after="0" w:line="240" w:lineRule="auto"/>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ЈАВНИ РЕД И БЕЗБЕДНОСТ</w:t>
            </w:r>
          </w:p>
        </w:tc>
        <w:tc>
          <w:tcPr>
            <w:tcW w:w="342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4,810,000</w:t>
            </w:r>
          </w:p>
        </w:tc>
        <w:tc>
          <w:tcPr>
            <w:tcW w:w="113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0.49%</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330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Судови</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4,810,000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0.49%</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400</w:t>
            </w:r>
          </w:p>
        </w:tc>
        <w:tc>
          <w:tcPr>
            <w:tcW w:w="4513" w:type="dxa"/>
            <w:tcBorders>
              <w:top w:val="nil"/>
              <w:left w:val="nil"/>
              <w:bottom w:val="single" w:sz="4" w:space="0" w:color="000000"/>
              <w:right w:val="single" w:sz="4" w:space="0" w:color="000000"/>
            </w:tcBorders>
            <w:shd w:val="clear" w:color="CCCCFF" w:fill="C0C0C0"/>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ЕКОНОМСКИ ПОСЛОВИ</w:t>
            </w:r>
          </w:p>
        </w:tc>
        <w:tc>
          <w:tcPr>
            <w:tcW w:w="342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90,600,000</w:t>
            </w:r>
          </w:p>
        </w:tc>
        <w:tc>
          <w:tcPr>
            <w:tcW w:w="113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9.15%</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420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Пољопривреда</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1,700,000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0.17%</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000000" w:fill="BFBFBF"/>
            <w:noWrap/>
            <w:vAlign w:val="bottom"/>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450</w:t>
            </w:r>
          </w:p>
        </w:tc>
        <w:tc>
          <w:tcPr>
            <w:tcW w:w="4513" w:type="dxa"/>
            <w:tcBorders>
              <w:top w:val="nil"/>
              <w:left w:val="nil"/>
              <w:bottom w:val="single" w:sz="4" w:space="0" w:color="000000"/>
              <w:right w:val="single" w:sz="4" w:space="0" w:color="000000"/>
            </w:tcBorders>
            <w:shd w:val="clear" w:color="000000" w:fill="BFBFBF"/>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Саобраћај;</w:t>
            </w:r>
          </w:p>
        </w:tc>
        <w:tc>
          <w:tcPr>
            <w:tcW w:w="3424" w:type="dxa"/>
            <w:tcBorders>
              <w:top w:val="nil"/>
              <w:left w:val="nil"/>
              <w:bottom w:val="single" w:sz="4" w:space="0" w:color="000000"/>
              <w:right w:val="single" w:sz="4" w:space="0" w:color="000000"/>
            </w:tcBorders>
            <w:shd w:val="clear" w:color="000000" w:fill="BFBFBF"/>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78,300,000</w:t>
            </w:r>
          </w:p>
        </w:tc>
        <w:tc>
          <w:tcPr>
            <w:tcW w:w="1134" w:type="dxa"/>
            <w:tcBorders>
              <w:top w:val="nil"/>
              <w:left w:val="nil"/>
              <w:bottom w:val="single" w:sz="4" w:space="0" w:color="000000"/>
              <w:right w:val="single" w:sz="4" w:space="0" w:color="000000"/>
            </w:tcBorders>
            <w:shd w:val="clear" w:color="000000" w:fill="BFBFBF"/>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7.91%</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450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Друмски саобраћај</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78,300,000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7.91%</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470</w:t>
            </w:r>
          </w:p>
        </w:tc>
        <w:tc>
          <w:tcPr>
            <w:tcW w:w="4513" w:type="dxa"/>
            <w:tcBorders>
              <w:top w:val="nil"/>
              <w:left w:val="nil"/>
              <w:bottom w:val="single" w:sz="4" w:space="0" w:color="000000"/>
              <w:right w:val="single" w:sz="4" w:space="0" w:color="000000"/>
            </w:tcBorders>
            <w:shd w:val="clear" w:color="000000" w:fill="BFBFBF"/>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ОСТАЛЕ ДЕЛАТНОСТИ</w:t>
            </w:r>
          </w:p>
        </w:tc>
        <w:tc>
          <w:tcPr>
            <w:tcW w:w="3424" w:type="dxa"/>
            <w:tcBorders>
              <w:top w:val="nil"/>
              <w:left w:val="nil"/>
              <w:bottom w:val="single" w:sz="4" w:space="0" w:color="000000"/>
              <w:right w:val="single" w:sz="4" w:space="0" w:color="000000"/>
            </w:tcBorders>
            <w:shd w:val="clear" w:color="000000" w:fill="BFBFBF"/>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10,600,000</w:t>
            </w:r>
          </w:p>
        </w:tc>
        <w:tc>
          <w:tcPr>
            <w:tcW w:w="1134" w:type="dxa"/>
            <w:tcBorders>
              <w:top w:val="nil"/>
              <w:left w:val="nil"/>
              <w:bottom w:val="single" w:sz="4" w:space="0" w:color="000000"/>
              <w:right w:val="single" w:sz="4" w:space="0" w:color="000000"/>
            </w:tcBorders>
            <w:shd w:val="clear" w:color="000000" w:fill="BFBFBF"/>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1.07%</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470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Туризам</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10,600,000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1.07%</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500</w:t>
            </w:r>
          </w:p>
        </w:tc>
        <w:tc>
          <w:tcPr>
            <w:tcW w:w="4513" w:type="dxa"/>
            <w:tcBorders>
              <w:top w:val="nil"/>
              <w:left w:val="nil"/>
              <w:bottom w:val="single" w:sz="4" w:space="0" w:color="000000"/>
              <w:right w:val="single" w:sz="4" w:space="0" w:color="000000"/>
            </w:tcBorders>
            <w:shd w:val="clear" w:color="CCCCFF" w:fill="C0C0C0"/>
            <w:vAlign w:val="bottom"/>
            <w:hideMark/>
          </w:tcPr>
          <w:p w:rsidR="0095001E" w:rsidRPr="0095001E" w:rsidRDefault="0095001E" w:rsidP="0095001E">
            <w:pPr>
              <w:spacing w:after="0" w:line="240" w:lineRule="auto"/>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ЗАШТИТА ЖИВОТНЕ СРЕДИНЕ</w:t>
            </w:r>
          </w:p>
        </w:tc>
        <w:tc>
          <w:tcPr>
            <w:tcW w:w="342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80,228,400</w:t>
            </w:r>
          </w:p>
        </w:tc>
        <w:tc>
          <w:tcPr>
            <w:tcW w:w="113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8.10%</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510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Управљање отпадом;</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31,000,000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3.13%</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520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Управљање отпадним водама;</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17,000,000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1.72%</w:t>
            </w:r>
          </w:p>
        </w:tc>
      </w:tr>
      <w:tr w:rsidR="0095001E" w:rsidRPr="0095001E" w:rsidTr="0095001E">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540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Заштита биљног и животињског света и крајолика;</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30,600,000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3.09%</w:t>
            </w:r>
          </w:p>
        </w:tc>
      </w:tr>
      <w:tr w:rsidR="0095001E" w:rsidRPr="0095001E" w:rsidTr="0095001E">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550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Заштита животне средине - истраживање и развој;</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750,000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0.08%</w:t>
            </w:r>
          </w:p>
        </w:tc>
      </w:tr>
      <w:tr w:rsidR="0095001E" w:rsidRPr="0095001E" w:rsidTr="0095001E">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560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Заштита животне средине некласификована на другом месту</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878,400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0.09%</w:t>
            </w:r>
          </w:p>
        </w:tc>
      </w:tr>
      <w:tr w:rsidR="0095001E" w:rsidRPr="0095001E" w:rsidTr="0095001E">
        <w:trPr>
          <w:trHeight w:val="630"/>
        </w:trPr>
        <w:tc>
          <w:tcPr>
            <w:tcW w:w="1282" w:type="dxa"/>
            <w:tcBorders>
              <w:top w:val="nil"/>
              <w:left w:val="single" w:sz="4" w:space="0" w:color="000000"/>
              <w:bottom w:val="single" w:sz="4" w:space="0" w:color="000000"/>
              <w:right w:val="single" w:sz="4" w:space="0" w:color="000000"/>
            </w:tcBorders>
            <w:shd w:val="clear" w:color="000000" w:fill="BFBFBF"/>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600</w:t>
            </w:r>
          </w:p>
        </w:tc>
        <w:tc>
          <w:tcPr>
            <w:tcW w:w="4513" w:type="dxa"/>
            <w:tcBorders>
              <w:top w:val="nil"/>
              <w:left w:val="nil"/>
              <w:bottom w:val="single" w:sz="4" w:space="0" w:color="000000"/>
              <w:right w:val="single" w:sz="4" w:space="0" w:color="000000"/>
            </w:tcBorders>
            <w:shd w:val="clear" w:color="000000" w:fill="BFBFBF"/>
            <w:vAlign w:val="bottom"/>
            <w:hideMark/>
          </w:tcPr>
          <w:p w:rsidR="0095001E" w:rsidRPr="0095001E" w:rsidRDefault="0095001E" w:rsidP="0095001E">
            <w:pPr>
              <w:spacing w:after="0" w:line="240" w:lineRule="auto"/>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ПОСЛОВИ СТАНОВАЊА И ЗАЈЕДНИЦЕ</w:t>
            </w:r>
          </w:p>
        </w:tc>
        <w:tc>
          <w:tcPr>
            <w:tcW w:w="3424" w:type="dxa"/>
            <w:tcBorders>
              <w:top w:val="nil"/>
              <w:left w:val="nil"/>
              <w:bottom w:val="single" w:sz="4" w:space="0" w:color="000000"/>
              <w:right w:val="single" w:sz="4" w:space="0" w:color="000000"/>
            </w:tcBorders>
            <w:shd w:val="clear" w:color="000000" w:fill="BFBFBF"/>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65,400,000</w:t>
            </w:r>
          </w:p>
        </w:tc>
        <w:tc>
          <w:tcPr>
            <w:tcW w:w="1134" w:type="dxa"/>
            <w:tcBorders>
              <w:top w:val="nil"/>
              <w:left w:val="nil"/>
              <w:bottom w:val="single" w:sz="4" w:space="0" w:color="000000"/>
              <w:right w:val="single" w:sz="4" w:space="0" w:color="000000"/>
            </w:tcBorders>
            <w:shd w:val="clear" w:color="000000" w:fill="BFBFBF"/>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6.61%</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620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Развој заједнице;</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3,900,000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0.39%</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630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Водоснабдевање;</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30,000,000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3.03%</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640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Улична расвета;</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31,500,000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3.18%</w:t>
            </w:r>
          </w:p>
        </w:tc>
      </w:tr>
      <w:tr w:rsidR="0095001E" w:rsidRPr="0095001E" w:rsidTr="0095001E">
        <w:trPr>
          <w:trHeight w:val="6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660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Послови становања и заједнице некласификовани на другом месту</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0.00%</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000000"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700</w:t>
            </w:r>
          </w:p>
        </w:tc>
        <w:tc>
          <w:tcPr>
            <w:tcW w:w="4513" w:type="dxa"/>
            <w:tcBorders>
              <w:top w:val="nil"/>
              <w:left w:val="nil"/>
              <w:bottom w:val="single" w:sz="4" w:space="0" w:color="000000"/>
              <w:right w:val="single" w:sz="4" w:space="0" w:color="000000"/>
            </w:tcBorders>
            <w:shd w:val="clear" w:color="000000" w:fill="C0C0C0"/>
            <w:vAlign w:val="bottom"/>
            <w:hideMark/>
          </w:tcPr>
          <w:p w:rsidR="0095001E" w:rsidRPr="0095001E" w:rsidRDefault="0095001E" w:rsidP="0095001E">
            <w:pPr>
              <w:spacing w:after="0" w:line="240" w:lineRule="auto"/>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ЗДРАВСТВО</w:t>
            </w:r>
          </w:p>
        </w:tc>
        <w:tc>
          <w:tcPr>
            <w:tcW w:w="3424" w:type="dxa"/>
            <w:tcBorders>
              <w:top w:val="nil"/>
              <w:left w:val="nil"/>
              <w:bottom w:val="single" w:sz="4" w:space="0" w:color="000000"/>
              <w:right w:val="single" w:sz="4" w:space="0" w:color="000000"/>
            </w:tcBorders>
            <w:shd w:val="clear" w:color="000000"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8,500,000</w:t>
            </w:r>
          </w:p>
        </w:tc>
        <w:tc>
          <w:tcPr>
            <w:tcW w:w="1134" w:type="dxa"/>
            <w:tcBorders>
              <w:top w:val="nil"/>
              <w:left w:val="nil"/>
              <w:bottom w:val="single" w:sz="4" w:space="0" w:color="000000"/>
              <w:right w:val="single" w:sz="4" w:space="0" w:color="000000"/>
            </w:tcBorders>
            <w:shd w:val="clear" w:color="000000"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0.86%</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740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Услуге јавног здравства;</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8,500,000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0.86%</w:t>
            </w:r>
          </w:p>
        </w:tc>
      </w:tr>
      <w:tr w:rsidR="0095001E" w:rsidRPr="0095001E" w:rsidTr="0095001E">
        <w:trPr>
          <w:trHeight w:val="630"/>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800</w:t>
            </w:r>
          </w:p>
        </w:tc>
        <w:tc>
          <w:tcPr>
            <w:tcW w:w="4513" w:type="dxa"/>
            <w:tcBorders>
              <w:top w:val="nil"/>
              <w:left w:val="nil"/>
              <w:bottom w:val="single" w:sz="4" w:space="0" w:color="000000"/>
              <w:right w:val="single" w:sz="4" w:space="0" w:color="000000"/>
            </w:tcBorders>
            <w:shd w:val="clear" w:color="CCCCFF" w:fill="C0C0C0"/>
            <w:vAlign w:val="bottom"/>
            <w:hideMark/>
          </w:tcPr>
          <w:p w:rsidR="0095001E" w:rsidRPr="0095001E" w:rsidRDefault="0095001E" w:rsidP="0095001E">
            <w:pPr>
              <w:spacing w:after="0" w:line="240" w:lineRule="auto"/>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РЕКРЕАЦИЈА, СПОРТ, КУЛТУРА И ВЕРЕ</w:t>
            </w:r>
          </w:p>
        </w:tc>
        <w:tc>
          <w:tcPr>
            <w:tcW w:w="342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114,842,000</w:t>
            </w:r>
          </w:p>
        </w:tc>
        <w:tc>
          <w:tcPr>
            <w:tcW w:w="113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11.60%</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810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Услуге рекреације и спорта;</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68,860,000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6.96%</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820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Услуге културе;</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41,482,000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4.19%</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830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Услуге емитовања и штампања;</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4,500,000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0.45%</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900</w:t>
            </w:r>
          </w:p>
        </w:tc>
        <w:tc>
          <w:tcPr>
            <w:tcW w:w="4513" w:type="dxa"/>
            <w:tcBorders>
              <w:top w:val="nil"/>
              <w:left w:val="nil"/>
              <w:bottom w:val="single" w:sz="4" w:space="0" w:color="000000"/>
              <w:right w:val="single" w:sz="4" w:space="0" w:color="000000"/>
            </w:tcBorders>
            <w:shd w:val="clear" w:color="CCCCFF" w:fill="C0C0C0"/>
            <w:vAlign w:val="bottom"/>
            <w:hideMark/>
          </w:tcPr>
          <w:p w:rsidR="0095001E" w:rsidRPr="0095001E" w:rsidRDefault="0095001E" w:rsidP="0095001E">
            <w:pPr>
              <w:spacing w:after="0" w:line="240" w:lineRule="auto"/>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ОБРАЗОВАЊЕ</w:t>
            </w:r>
          </w:p>
        </w:tc>
        <w:tc>
          <w:tcPr>
            <w:tcW w:w="342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273,430,000</w:t>
            </w:r>
          </w:p>
        </w:tc>
        <w:tc>
          <w:tcPr>
            <w:tcW w:w="1134" w:type="dxa"/>
            <w:tcBorders>
              <w:top w:val="nil"/>
              <w:left w:val="nil"/>
              <w:bottom w:val="single" w:sz="4" w:space="0" w:color="000000"/>
              <w:right w:val="single" w:sz="4" w:space="0" w:color="000000"/>
            </w:tcBorders>
            <w:shd w:val="clear" w:color="CCCCFF" w:fill="C0C0C0"/>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27.62%</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911</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Предшколско образовање</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150,130,000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15.16%</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912</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Основно образовање</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85,150,000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8.60%</w:t>
            </w:r>
          </w:p>
        </w:tc>
      </w:tr>
      <w:tr w:rsidR="0095001E" w:rsidRPr="0095001E" w:rsidTr="0095001E">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920</w:t>
            </w:r>
          </w:p>
        </w:tc>
        <w:tc>
          <w:tcPr>
            <w:tcW w:w="4513" w:type="dxa"/>
            <w:tcBorders>
              <w:top w:val="nil"/>
              <w:left w:val="nil"/>
              <w:bottom w:val="single" w:sz="4" w:space="0" w:color="000000"/>
              <w:right w:val="single" w:sz="4" w:space="0" w:color="000000"/>
            </w:tcBorders>
            <w:shd w:val="clear" w:color="auto" w:fill="auto"/>
            <w:vAlign w:val="bottom"/>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Средње образовање</w:t>
            </w:r>
          </w:p>
        </w:tc>
        <w:tc>
          <w:tcPr>
            <w:tcW w:w="342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38,150,000</w:t>
            </w:r>
          </w:p>
        </w:tc>
        <w:tc>
          <w:tcPr>
            <w:tcW w:w="1134" w:type="dxa"/>
            <w:tcBorders>
              <w:top w:val="nil"/>
              <w:left w:val="nil"/>
              <w:bottom w:val="single" w:sz="4" w:space="0" w:color="000000"/>
              <w:right w:val="single" w:sz="4" w:space="0" w:color="000000"/>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3.85%</w:t>
            </w:r>
          </w:p>
        </w:tc>
      </w:tr>
      <w:tr w:rsidR="0095001E" w:rsidRPr="0095001E" w:rsidTr="0095001E">
        <w:trPr>
          <w:trHeight w:val="525"/>
        </w:trPr>
        <w:tc>
          <w:tcPr>
            <w:tcW w:w="1282" w:type="dxa"/>
            <w:tcBorders>
              <w:top w:val="nil"/>
              <w:left w:val="single" w:sz="4" w:space="0" w:color="000000"/>
              <w:bottom w:val="single" w:sz="4" w:space="0" w:color="000000"/>
              <w:right w:val="single" w:sz="4" w:space="0" w:color="000000"/>
            </w:tcBorders>
            <w:shd w:val="clear" w:color="CCFFFF" w:fill="CCFFCC"/>
            <w:noWrap/>
            <w:vAlign w:val="bottom"/>
            <w:hideMark/>
          </w:tcPr>
          <w:p w:rsidR="0095001E" w:rsidRPr="0095001E" w:rsidRDefault="0095001E" w:rsidP="0095001E">
            <w:pPr>
              <w:spacing w:after="0" w:line="240" w:lineRule="auto"/>
              <w:jc w:val="center"/>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 </w:t>
            </w:r>
          </w:p>
        </w:tc>
        <w:tc>
          <w:tcPr>
            <w:tcW w:w="4513" w:type="dxa"/>
            <w:tcBorders>
              <w:top w:val="nil"/>
              <w:left w:val="nil"/>
              <w:bottom w:val="single" w:sz="4" w:space="0" w:color="000000"/>
              <w:right w:val="single" w:sz="4" w:space="0" w:color="000000"/>
            </w:tcBorders>
            <w:shd w:val="clear" w:color="CCFFFF" w:fill="CCFFCC"/>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УКУПНО</w:t>
            </w:r>
          </w:p>
        </w:tc>
        <w:tc>
          <w:tcPr>
            <w:tcW w:w="3424" w:type="dxa"/>
            <w:tcBorders>
              <w:top w:val="nil"/>
              <w:left w:val="nil"/>
              <w:bottom w:val="single" w:sz="4" w:space="0" w:color="000000"/>
              <w:right w:val="single" w:sz="4" w:space="0" w:color="000000"/>
            </w:tcBorders>
            <w:shd w:val="clear" w:color="CCFFFF" w:fill="CCFFCC"/>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990,000,000</w:t>
            </w:r>
          </w:p>
        </w:tc>
        <w:tc>
          <w:tcPr>
            <w:tcW w:w="1134" w:type="dxa"/>
            <w:tcBorders>
              <w:top w:val="nil"/>
              <w:left w:val="nil"/>
              <w:bottom w:val="single" w:sz="4" w:space="0" w:color="000000"/>
              <w:right w:val="single" w:sz="4" w:space="0" w:color="000000"/>
            </w:tcBorders>
            <w:shd w:val="clear" w:color="CCFFFF" w:fill="CCFFCC"/>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4"/>
                <w:szCs w:val="24"/>
              </w:rPr>
            </w:pPr>
            <w:r w:rsidRPr="0095001E">
              <w:rPr>
                <w:rFonts w:ascii="Times New Roman" w:eastAsia="Times New Roman" w:hAnsi="Times New Roman" w:cs="Times New Roman"/>
                <w:b/>
                <w:bCs/>
                <w:sz w:val="24"/>
                <w:szCs w:val="24"/>
              </w:rPr>
              <w:t>100.00%</w:t>
            </w:r>
          </w:p>
        </w:tc>
      </w:tr>
    </w:tbl>
    <w:p w:rsidR="0095001E" w:rsidRDefault="0095001E" w:rsidP="001C2CC7">
      <w:pPr>
        <w:rPr>
          <w:rFonts w:ascii="Times New Roman" w:hAnsi="Times New Roman"/>
          <w:sz w:val="24"/>
          <w:szCs w:val="24"/>
          <w:lang w:val="sr-Cyrl-CS"/>
        </w:rPr>
        <w:sectPr w:rsidR="0095001E" w:rsidSect="00642637">
          <w:headerReference w:type="default" r:id="rId8"/>
          <w:pgSz w:w="12240" w:h="15840"/>
          <w:pgMar w:top="568" w:right="1183" w:bottom="720" w:left="1134" w:header="720" w:footer="720" w:gutter="0"/>
          <w:cols w:space="720"/>
          <w:docGrid w:linePitch="360"/>
        </w:sectPr>
      </w:pPr>
    </w:p>
    <w:p w:rsidR="00831A3F" w:rsidRDefault="00831A3F" w:rsidP="008B3995">
      <w:pPr>
        <w:tabs>
          <w:tab w:val="left" w:pos="2175"/>
          <w:tab w:val="left" w:pos="4545"/>
          <w:tab w:val="center" w:pos="5400"/>
        </w:tabs>
        <w:jc w:val="both"/>
        <w:rPr>
          <w:rFonts w:ascii="Times New Roman" w:hAnsi="Times New Roman" w:cs="Times New Roman"/>
          <w:sz w:val="24"/>
          <w:szCs w:val="24"/>
        </w:rPr>
      </w:pPr>
    </w:p>
    <w:p w:rsidR="00D170AA" w:rsidRPr="00D170AA" w:rsidRDefault="00D170AA" w:rsidP="008B3995">
      <w:pPr>
        <w:tabs>
          <w:tab w:val="left" w:pos="2175"/>
          <w:tab w:val="left" w:pos="4545"/>
          <w:tab w:val="center" w:pos="5400"/>
        </w:tabs>
        <w:jc w:val="both"/>
        <w:rPr>
          <w:rFonts w:ascii="Times New Roman" w:hAnsi="Times New Roman" w:cs="Times New Roman"/>
          <w:sz w:val="24"/>
          <w:szCs w:val="24"/>
        </w:rPr>
      </w:pPr>
    </w:p>
    <w:p w:rsidR="00546779" w:rsidRDefault="00546779" w:rsidP="00546779">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4. Расходи и издаци према организационој класификацији</w:t>
      </w:r>
    </w:p>
    <w:tbl>
      <w:tblPr>
        <w:tblW w:w="14469" w:type="dxa"/>
        <w:tblInd w:w="98" w:type="dxa"/>
        <w:tblLook w:val="04A0"/>
      </w:tblPr>
      <w:tblGrid>
        <w:gridCol w:w="482"/>
        <w:gridCol w:w="482"/>
        <w:gridCol w:w="1173"/>
        <w:gridCol w:w="551"/>
        <w:gridCol w:w="718"/>
        <w:gridCol w:w="715"/>
        <w:gridCol w:w="6804"/>
        <w:gridCol w:w="1701"/>
        <w:gridCol w:w="242"/>
        <w:gridCol w:w="1601"/>
      </w:tblGrid>
      <w:tr w:rsidR="0095001E" w:rsidRPr="0095001E" w:rsidTr="00D170AA">
        <w:trPr>
          <w:trHeight w:val="1170"/>
        </w:trPr>
        <w:tc>
          <w:tcPr>
            <w:tcW w:w="482" w:type="dxa"/>
            <w:tcBorders>
              <w:top w:val="single" w:sz="8" w:space="0" w:color="auto"/>
              <w:left w:val="single" w:sz="8" w:space="0" w:color="auto"/>
              <w:bottom w:val="single" w:sz="4" w:space="0" w:color="auto"/>
              <w:right w:val="single" w:sz="4" w:space="0" w:color="auto"/>
            </w:tcBorders>
            <w:shd w:val="clear" w:color="000000" w:fill="FCD5B4"/>
            <w:textDirection w:val="btLr"/>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Раздео</w:t>
            </w:r>
          </w:p>
        </w:tc>
        <w:tc>
          <w:tcPr>
            <w:tcW w:w="482"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Глава</w:t>
            </w:r>
          </w:p>
        </w:tc>
        <w:tc>
          <w:tcPr>
            <w:tcW w:w="1173" w:type="dxa"/>
            <w:tcBorders>
              <w:top w:val="single" w:sz="8" w:space="0" w:color="auto"/>
              <w:left w:val="nil"/>
              <w:bottom w:val="single" w:sz="4" w:space="0" w:color="auto"/>
              <w:right w:val="nil"/>
            </w:tcBorders>
            <w:shd w:val="clear" w:color="000000" w:fill="FCD5B4"/>
            <w:textDirection w:val="btLr"/>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Програм-ска Класиф.</w:t>
            </w:r>
          </w:p>
        </w:tc>
        <w:tc>
          <w:tcPr>
            <w:tcW w:w="551"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Функција</w:t>
            </w:r>
          </w:p>
        </w:tc>
        <w:tc>
          <w:tcPr>
            <w:tcW w:w="718"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Позиција</w:t>
            </w:r>
          </w:p>
        </w:tc>
        <w:tc>
          <w:tcPr>
            <w:tcW w:w="715"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Економ. Класиф.</w:t>
            </w:r>
          </w:p>
        </w:tc>
        <w:tc>
          <w:tcPr>
            <w:tcW w:w="6804" w:type="dxa"/>
            <w:tcBorders>
              <w:top w:val="single" w:sz="8" w:space="0" w:color="auto"/>
              <w:left w:val="nil"/>
              <w:bottom w:val="single" w:sz="4" w:space="0" w:color="auto"/>
              <w:right w:val="single" w:sz="4" w:space="0" w:color="auto"/>
            </w:tcBorders>
            <w:shd w:val="clear" w:color="000000" w:fill="FCD5B4"/>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Опис</w:t>
            </w:r>
          </w:p>
        </w:tc>
        <w:tc>
          <w:tcPr>
            <w:tcW w:w="1943" w:type="dxa"/>
            <w:gridSpan w:val="2"/>
            <w:tcBorders>
              <w:top w:val="single" w:sz="8" w:space="0" w:color="auto"/>
              <w:left w:val="nil"/>
              <w:bottom w:val="single" w:sz="4" w:space="0" w:color="auto"/>
              <w:right w:val="single" w:sz="4" w:space="0" w:color="auto"/>
            </w:tcBorders>
            <w:shd w:val="clear" w:color="000000" w:fill="FCD5B4"/>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износ планираних средстава</w:t>
            </w:r>
          </w:p>
        </w:tc>
        <w:tc>
          <w:tcPr>
            <w:tcW w:w="1601" w:type="dxa"/>
            <w:tcBorders>
              <w:top w:val="single" w:sz="8" w:space="0" w:color="auto"/>
              <w:left w:val="nil"/>
              <w:bottom w:val="single" w:sz="4" w:space="0" w:color="auto"/>
              <w:right w:val="single" w:sz="4" w:space="0" w:color="auto"/>
            </w:tcBorders>
            <w:shd w:val="clear" w:color="000000" w:fill="FCD5B4"/>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извор финансирања</w:t>
            </w:r>
          </w:p>
        </w:tc>
      </w:tr>
      <w:tr w:rsidR="0095001E" w:rsidRPr="0095001E" w:rsidTr="00D170AA">
        <w:trPr>
          <w:trHeight w:val="375"/>
        </w:trPr>
        <w:tc>
          <w:tcPr>
            <w:tcW w:w="482" w:type="dxa"/>
            <w:tcBorders>
              <w:top w:val="nil"/>
              <w:left w:val="single" w:sz="8" w:space="0" w:color="auto"/>
              <w:bottom w:val="single" w:sz="8" w:space="0" w:color="auto"/>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1</w:t>
            </w:r>
          </w:p>
        </w:tc>
        <w:tc>
          <w:tcPr>
            <w:tcW w:w="482" w:type="dxa"/>
            <w:tcBorders>
              <w:top w:val="nil"/>
              <w:left w:val="nil"/>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2</w:t>
            </w:r>
          </w:p>
        </w:tc>
        <w:tc>
          <w:tcPr>
            <w:tcW w:w="1173" w:type="dxa"/>
            <w:tcBorders>
              <w:top w:val="nil"/>
              <w:left w:val="nil"/>
              <w:bottom w:val="nil"/>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3</w:t>
            </w:r>
          </w:p>
        </w:tc>
        <w:tc>
          <w:tcPr>
            <w:tcW w:w="551" w:type="dxa"/>
            <w:tcBorders>
              <w:top w:val="nil"/>
              <w:left w:val="single" w:sz="4" w:space="0" w:color="auto"/>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4</w:t>
            </w:r>
          </w:p>
        </w:tc>
        <w:tc>
          <w:tcPr>
            <w:tcW w:w="718" w:type="dxa"/>
            <w:tcBorders>
              <w:top w:val="nil"/>
              <w:left w:val="nil"/>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5</w:t>
            </w:r>
          </w:p>
        </w:tc>
        <w:tc>
          <w:tcPr>
            <w:tcW w:w="715" w:type="dxa"/>
            <w:tcBorders>
              <w:top w:val="nil"/>
              <w:left w:val="nil"/>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6</w:t>
            </w:r>
          </w:p>
        </w:tc>
        <w:tc>
          <w:tcPr>
            <w:tcW w:w="6804" w:type="dxa"/>
            <w:tcBorders>
              <w:top w:val="nil"/>
              <w:left w:val="nil"/>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7</w:t>
            </w:r>
          </w:p>
        </w:tc>
        <w:tc>
          <w:tcPr>
            <w:tcW w:w="1943" w:type="dxa"/>
            <w:gridSpan w:val="2"/>
            <w:tcBorders>
              <w:top w:val="nil"/>
              <w:left w:val="nil"/>
              <w:bottom w:val="nil"/>
              <w:right w:val="single" w:sz="4"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8</w:t>
            </w:r>
          </w:p>
        </w:tc>
        <w:tc>
          <w:tcPr>
            <w:tcW w:w="1601" w:type="dxa"/>
            <w:tcBorders>
              <w:top w:val="nil"/>
              <w:left w:val="nil"/>
              <w:bottom w:val="nil"/>
              <w:right w:val="single" w:sz="4" w:space="0" w:color="auto"/>
            </w:tcBorders>
            <w:shd w:val="clear" w:color="auto" w:fill="auto"/>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9</w:t>
            </w:r>
          </w:p>
        </w:tc>
      </w:tr>
      <w:tr w:rsidR="0095001E" w:rsidRPr="0095001E" w:rsidTr="00D170AA">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173"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single" w:sz="8" w:space="0" w:color="auto"/>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СКУПШТИНА ОПШТИНЕ</w:t>
            </w:r>
          </w:p>
        </w:tc>
        <w:tc>
          <w:tcPr>
            <w:tcW w:w="1943" w:type="dxa"/>
            <w:gridSpan w:val="2"/>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2101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16: ПОЛИТИЧКИ СИСТЕМ ЛОКАЛНЕ САМОУПРАВЕ</w:t>
            </w: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Скупштине Општине</w:t>
            </w: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Извршни и законодавни органи, финансијски и фискални послови и спољни послови</w:t>
            </w:r>
          </w:p>
        </w:tc>
        <w:tc>
          <w:tcPr>
            <w:tcW w:w="1943" w:type="dxa"/>
            <w:gridSpan w:val="2"/>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w:t>
            </w:r>
          </w:p>
        </w:tc>
        <w:tc>
          <w:tcPr>
            <w:tcW w:w="71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411</w:t>
            </w:r>
          </w:p>
        </w:tc>
        <w:tc>
          <w:tcPr>
            <w:tcW w:w="6804" w:type="dxa"/>
            <w:tcBorders>
              <w:top w:val="single" w:sz="8" w:space="0" w:color="auto"/>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Плате, додаци и накнаде запослених (зараде)</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6,500,000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Социјални доприноси на терет послодавца</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414</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Социјална давања запосленима</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415</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Накнаде трошкова за запослене</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416</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Награде запосленима и остали посебни расходи</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421</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Трошкови путовања</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423</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426</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6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w:t>
            </w:r>
          </w:p>
        </w:tc>
        <w:tc>
          <w:tcPr>
            <w:tcW w:w="715"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481</w:t>
            </w:r>
          </w:p>
        </w:tc>
        <w:tc>
          <w:tcPr>
            <w:tcW w:w="6804"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Дотације невладиним организацијама-политички субјекти</w:t>
            </w:r>
          </w:p>
        </w:tc>
        <w:tc>
          <w:tcPr>
            <w:tcW w:w="1943" w:type="dxa"/>
            <w:gridSpan w:val="2"/>
            <w:tcBorders>
              <w:top w:val="nil"/>
              <w:left w:val="nil"/>
              <w:bottom w:val="single" w:sz="8"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590,000</w:t>
            </w:r>
          </w:p>
        </w:tc>
        <w:tc>
          <w:tcPr>
            <w:tcW w:w="16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2101-0001</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11,510,000</w:t>
            </w:r>
          </w:p>
        </w:tc>
        <w:tc>
          <w:tcPr>
            <w:tcW w:w="1601" w:type="dxa"/>
            <w:tcBorders>
              <w:top w:val="nil"/>
              <w:left w:val="nil"/>
              <w:bottom w:val="nil"/>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vMerge w:val="restart"/>
            <w:tcBorders>
              <w:top w:val="single" w:sz="8" w:space="0" w:color="auto"/>
              <w:left w:val="single" w:sz="8" w:space="0" w:color="auto"/>
              <w:bottom w:val="single" w:sz="8" w:space="0" w:color="000000"/>
              <w:right w:val="single" w:sz="8" w:space="0" w:color="000000"/>
            </w:tcBorders>
            <w:shd w:val="clear" w:color="000000" w:fill="DAEEF3"/>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РАЗДЕО 1 - СКУПШТИНА ОПШТИНЕ              </w:t>
            </w:r>
            <w:r w:rsidRPr="0095001E">
              <w:rPr>
                <w:rFonts w:ascii="Times New Roman" w:eastAsia="Times New Roman" w:hAnsi="Times New Roman" w:cs="Times New Roman"/>
                <w:b/>
                <w:bCs/>
                <w:i/>
                <w:iCs/>
                <w:color w:val="000000"/>
                <w:sz w:val="22"/>
                <w:szCs w:val="22"/>
              </w:rPr>
              <w:t xml:space="preserve">извор финансир. 01 општи приходи и и примања  буџета </w:t>
            </w:r>
          </w:p>
        </w:tc>
        <w:tc>
          <w:tcPr>
            <w:tcW w:w="1943" w:type="dxa"/>
            <w:gridSpan w:val="2"/>
            <w:vMerge w:val="restart"/>
            <w:tcBorders>
              <w:top w:val="nil"/>
              <w:left w:val="single" w:sz="8" w:space="0" w:color="auto"/>
              <w:bottom w:val="single" w:sz="8" w:space="0" w:color="000000"/>
              <w:right w:val="nil"/>
            </w:tcBorders>
            <w:shd w:val="clear" w:color="000000" w:fill="DCE6F1"/>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11,510,000</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DAEEF3"/>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vMerge/>
            <w:tcBorders>
              <w:top w:val="nil"/>
              <w:left w:val="nil"/>
              <w:bottom w:val="nil"/>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943" w:type="dxa"/>
            <w:gridSpan w:val="2"/>
            <w:vMerge/>
            <w:tcBorders>
              <w:top w:val="nil"/>
              <w:left w:val="single" w:sz="8" w:space="0" w:color="auto"/>
              <w:bottom w:val="single" w:sz="8" w:space="0" w:color="000000"/>
              <w:right w:val="nil"/>
            </w:tcBorders>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r>
      <w:tr w:rsidR="0095001E" w:rsidRPr="0095001E" w:rsidTr="00D170AA">
        <w:trPr>
          <w:trHeight w:val="51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vMerge/>
            <w:tcBorders>
              <w:top w:val="nil"/>
              <w:left w:val="nil"/>
              <w:bottom w:val="single" w:sz="8" w:space="0" w:color="auto"/>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943" w:type="dxa"/>
            <w:gridSpan w:val="2"/>
            <w:vMerge/>
            <w:tcBorders>
              <w:top w:val="nil"/>
              <w:left w:val="single" w:sz="8" w:space="0" w:color="auto"/>
              <w:bottom w:val="single" w:sz="8" w:space="0" w:color="000000"/>
              <w:right w:val="nil"/>
            </w:tcBorders>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49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lastRenderedPageBreak/>
              <w:t>2</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173"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single" w:sz="8" w:space="0" w:color="auto"/>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ОПШТИНСКО ВЕЋЕ</w:t>
            </w:r>
          </w:p>
        </w:tc>
        <w:tc>
          <w:tcPr>
            <w:tcW w:w="1943" w:type="dxa"/>
            <w:gridSpan w:val="2"/>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2101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16: ПОЛИТИЧКИ СИСТЕМ ЛОКАЛНЕ САМОУПРАВЕ</w:t>
            </w:r>
          </w:p>
        </w:tc>
        <w:tc>
          <w:tcPr>
            <w:tcW w:w="1943" w:type="dxa"/>
            <w:gridSpan w:val="2"/>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извршних органа</w:t>
            </w:r>
          </w:p>
        </w:tc>
        <w:tc>
          <w:tcPr>
            <w:tcW w:w="1943" w:type="dxa"/>
            <w:gridSpan w:val="2"/>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Извршни и законодавни органи, финансијски и фискални послови и спољни послови</w:t>
            </w:r>
          </w:p>
        </w:tc>
        <w:tc>
          <w:tcPr>
            <w:tcW w:w="1943" w:type="dxa"/>
            <w:gridSpan w:val="2"/>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w:t>
            </w:r>
          </w:p>
        </w:tc>
        <w:tc>
          <w:tcPr>
            <w:tcW w:w="715" w:type="dxa"/>
            <w:tcBorders>
              <w:top w:val="single" w:sz="8" w:space="0" w:color="auto"/>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411</w:t>
            </w:r>
          </w:p>
        </w:tc>
        <w:tc>
          <w:tcPr>
            <w:tcW w:w="6804" w:type="dxa"/>
            <w:tcBorders>
              <w:top w:val="single" w:sz="8" w:space="0" w:color="auto"/>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Плате, додаци и накнаде запослених (зараде)</w:t>
            </w:r>
          </w:p>
        </w:tc>
        <w:tc>
          <w:tcPr>
            <w:tcW w:w="1943" w:type="dxa"/>
            <w:gridSpan w:val="2"/>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2,300,000</w:t>
            </w:r>
          </w:p>
        </w:tc>
        <w:tc>
          <w:tcPr>
            <w:tcW w:w="16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412</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Социјални доприноси на терет послодавца</w:t>
            </w:r>
          </w:p>
        </w:tc>
        <w:tc>
          <w:tcPr>
            <w:tcW w:w="1943" w:type="dxa"/>
            <w:gridSpan w:val="2"/>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340,000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415</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Накнаде трошкова за запослене</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416</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Награде запосленима и остали посебни расходи</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421</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943" w:type="dxa"/>
            <w:gridSpan w:val="2"/>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422</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Трошкови путовања</w:t>
            </w:r>
          </w:p>
        </w:tc>
        <w:tc>
          <w:tcPr>
            <w:tcW w:w="1943" w:type="dxa"/>
            <w:gridSpan w:val="2"/>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17</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423</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xml:space="preserve">Услуге по уговору </w:t>
            </w:r>
          </w:p>
        </w:tc>
        <w:tc>
          <w:tcPr>
            <w:tcW w:w="1943" w:type="dxa"/>
            <w:gridSpan w:val="2"/>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18</w:t>
            </w:r>
          </w:p>
        </w:tc>
        <w:tc>
          <w:tcPr>
            <w:tcW w:w="715" w:type="dxa"/>
            <w:tcBorders>
              <w:top w:val="nil"/>
              <w:left w:val="single" w:sz="8" w:space="0" w:color="auto"/>
              <w:bottom w:val="single" w:sz="8"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426</w:t>
            </w:r>
          </w:p>
        </w:tc>
        <w:tc>
          <w:tcPr>
            <w:tcW w:w="6804" w:type="dxa"/>
            <w:tcBorders>
              <w:top w:val="nil"/>
              <w:left w:val="single" w:sz="8" w:space="0" w:color="auto"/>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943" w:type="dxa"/>
            <w:gridSpan w:val="2"/>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2101-0002</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7,450,000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02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AEEF3"/>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РАЗДЕО 2 - ОПШТИНСКО   ВЕЋЕ                       </w:t>
            </w:r>
            <w:r w:rsidRPr="0095001E">
              <w:rPr>
                <w:rFonts w:ascii="Times New Roman" w:eastAsia="Times New Roman" w:hAnsi="Times New Roman" w:cs="Times New Roman"/>
                <w:b/>
                <w:bCs/>
                <w:i/>
                <w:iCs/>
                <w:color w:val="000000"/>
                <w:sz w:val="22"/>
                <w:szCs w:val="22"/>
              </w:rPr>
              <w:t xml:space="preserve">извор финансир. 01 општи приходи и и примања  буџета </w:t>
            </w:r>
          </w:p>
        </w:tc>
        <w:tc>
          <w:tcPr>
            <w:tcW w:w="1943" w:type="dxa"/>
            <w:gridSpan w:val="2"/>
            <w:tcBorders>
              <w:top w:val="nil"/>
              <w:left w:val="nil"/>
              <w:bottom w:val="single" w:sz="8" w:space="0" w:color="auto"/>
              <w:right w:val="nil"/>
            </w:tcBorders>
            <w:shd w:val="clear" w:color="000000" w:fill="DCE6F1"/>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7,450,000</w:t>
            </w:r>
          </w:p>
        </w:tc>
        <w:tc>
          <w:tcPr>
            <w:tcW w:w="1601" w:type="dxa"/>
            <w:tcBorders>
              <w:top w:val="nil"/>
              <w:left w:val="single" w:sz="8" w:space="0" w:color="auto"/>
              <w:bottom w:val="single" w:sz="8" w:space="0" w:color="auto"/>
              <w:right w:val="single" w:sz="8" w:space="0" w:color="auto"/>
            </w:tcBorders>
            <w:shd w:val="clear" w:color="000000" w:fill="DAEEF3"/>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52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173"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single" w:sz="8" w:space="0" w:color="auto"/>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ПРЕДСЕДНИК  ОПШТИНЕ</w:t>
            </w:r>
          </w:p>
        </w:tc>
        <w:tc>
          <w:tcPr>
            <w:tcW w:w="1943" w:type="dxa"/>
            <w:gridSpan w:val="2"/>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single" w:sz="8" w:space="0" w:color="auto"/>
              <w:right w:val="single" w:sz="8" w:space="0" w:color="auto"/>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2101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16: ПОЛИТИЧКИ СИСТЕМ ЛОКАЛНЕ САМОУПРАВЕ</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48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извршних органа</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110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Извршни и законодавни органи, финансијски и фискални послови и спољни послови</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19</w:t>
            </w:r>
          </w:p>
        </w:tc>
        <w:tc>
          <w:tcPr>
            <w:tcW w:w="71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411</w:t>
            </w:r>
          </w:p>
        </w:tc>
        <w:tc>
          <w:tcPr>
            <w:tcW w:w="6804" w:type="dxa"/>
            <w:tcBorders>
              <w:top w:val="single" w:sz="8" w:space="0" w:color="auto"/>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Плате, додаци и накнаде запослених (зараде)</w:t>
            </w:r>
          </w:p>
        </w:tc>
        <w:tc>
          <w:tcPr>
            <w:tcW w:w="1943" w:type="dxa"/>
            <w:gridSpan w:val="2"/>
            <w:tcBorders>
              <w:top w:val="single" w:sz="8"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8,810,000</w:t>
            </w:r>
          </w:p>
        </w:tc>
        <w:tc>
          <w:tcPr>
            <w:tcW w:w="16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Социјални доприноси на терет послодавца</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1,320,000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414</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Социјална давања запосленима</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22</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415</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Накнаде трошкова за запослене</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23</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416</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Награде запосленима и остали посебни расходи</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24</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421</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25</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Трошкови путовања</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26</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423</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3,600,000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27</w:t>
            </w:r>
          </w:p>
        </w:tc>
        <w:tc>
          <w:tcPr>
            <w:tcW w:w="715"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426</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155,000</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2101-0002</w:t>
            </w:r>
          </w:p>
        </w:tc>
        <w:tc>
          <w:tcPr>
            <w:tcW w:w="19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14,745,000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06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DAEEF3"/>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РАЗДЕО 3 - ПРЕДСЕДНИК  ОПШТИНЕ             </w:t>
            </w:r>
            <w:r w:rsidRPr="0095001E">
              <w:rPr>
                <w:rFonts w:ascii="Times New Roman" w:eastAsia="Times New Roman" w:hAnsi="Times New Roman" w:cs="Times New Roman"/>
                <w:b/>
                <w:bCs/>
                <w:i/>
                <w:iCs/>
                <w:color w:val="000000"/>
                <w:sz w:val="22"/>
                <w:szCs w:val="22"/>
              </w:rPr>
              <w:t xml:space="preserve">извор финансир. 01 општи приходи и и примања  буџета </w:t>
            </w:r>
          </w:p>
        </w:tc>
        <w:tc>
          <w:tcPr>
            <w:tcW w:w="1943" w:type="dxa"/>
            <w:gridSpan w:val="2"/>
            <w:tcBorders>
              <w:top w:val="nil"/>
              <w:left w:val="nil"/>
              <w:bottom w:val="single" w:sz="8" w:space="0" w:color="auto"/>
              <w:right w:val="single" w:sz="8" w:space="0" w:color="auto"/>
            </w:tcBorders>
            <w:shd w:val="clear" w:color="000000" w:fill="DCE6F1"/>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14,745,000</w:t>
            </w:r>
          </w:p>
        </w:tc>
        <w:tc>
          <w:tcPr>
            <w:tcW w:w="1601" w:type="dxa"/>
            <w:tcBorders>
              <w:top w:val="nil"/>
              <w:left w:val="nil"/>
              <w:bottom w:val="single" w:sz="8" w:space="0" w:color="auto"/>
              <w:right w:val="single" w:sz="8" w:space="0" w:color="auto"/>
            </w:tcBorders>
            <w:shd w:val="clear" w:color="000000" w:fill="DAEEF3"/>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06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106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4</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173"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single" w:sz="8" w:space="0" w:color="auto"/>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ПРАВОБРАНИЛАШТВО ОПШТИНЕ ВЛАДИЧИН ХАН</w:t>
            </w:r>
          </w:p>
        </w:tc>
        <w:tc>
          <w:tcPr>
            <w:tcW w:w="1943" w:type="dxa"/>
            <w:gridSpan w:val="2"/>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single" w:sz="8" w:space="0" w:color="auto"/>
              <w:right w:val="single" w:sz="8" w:space="0" w:color="auto"/>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15: ОПШТЕ УСЛУГЕ ЛОКАЛНЕ САМОУПРАВЕ</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Општинско правобранилаштво</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330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Судови</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28</w:t>
            </w:r>
          </w:p>
        </w:tc>
        <w:tc>
          <w:tcPr>
            <w:tcW w:w="71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411</w:t>
            </w:r>
          </w:p>
        </w:tc>
        <w:tc>
          <w:tcPr>
            <w:tcW w:w="6804" w:type="dxa"/>
            <w:tcBorders>
              <w:top w:val="single" w:sz="8" w:space="0" w:color="auto"/>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Плате, додаци и накнаде запослених (зараде)</w:t>
            </w:r>
          </w:p>
        </w:tc>
        <w:tc>
          <w:tcPr>
            <w:tcW w:w="1943" w:type="dxa"/>
            <w:gridSpan w:val="2"/>
            <w:tcBorders>
              <w:top w:val="single" w:sz="8" w:space="0" w:color="auto"/>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3,000,000</w:t>
            </w:r>
          </w:p>
        </w:tc>
        <w:tc>
          <w:tcPr>
            <w:tcW w:w="16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29</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Социјални доприноси на терет послодавца</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414</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Социјална давања запосленима</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240,000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31</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415</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Накнаде трошкова за запослене</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32</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416</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Награде запосленима и остали посебни расходи</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421</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34</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Трошкови путовања</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35</w:t>
            </w:r>
          </w:p>
        </w:tc>
        <w:tc>
          <w:tcPr>
            <w:tcW w:w="715"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423</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36</w:t>
            </w:r>
          </w:p>
        </w:tc>
        <w:tc>
          <w:tcPr>
            <w:tcW w:w="715"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426</w:t>
            </w:r>
          </w:p>
        </w:tc>
        <w:tc>
          <w:tcPr>
            <w:tcW w:w="6804"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943" w:type="dxa"/>
            <w:gridSpan w:val="2"/>
            <w:tcBorders>
              <w:top w:val="nil"/>
              <w:left w:val="nil"/>
              <w:bottom w:val="nil"/>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120,000</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0602-0004</w:t>
            </w:r>
          </w:p>
        </w:tc>
        <w:tc>
          <w:tcPr>
            <w:tcW w:w="19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4,810,000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53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DAEEF3"/>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РАЗДЕО 4 -   ЈАВНО ПРАВОБРАНИЛАШТВО </w:t>
            </w:r>
            <w:r w:rsidRPr="0095001E">
              <w:rPr>
                <w:rFonts w:ascii="Times New Roman" w:eastAsia="Times New Roman" w:hAnsi="Times New Roman" w:cs="Times New Roman"/>
                <w:b/>
                <w:bCs/>
                <w:i/>
                <w:iCs/>
                <w:color w:val="000000"/>
                <w:sz w:val="22"/>
                <w:szCs w:val="22"/>
              </w:rPr>
              <w:t xml:space="preserve">извор финансир. 01 општи приходи и и примања  буџета </w:t>
            </w:r>
          </w:p>
        </w:tc>
        <w:tc>
          <w:tcPr>
            <w:tcW w:w="1943" w:type="dxa"/>
            <w:gridSpan w:val="2"/>
            <w:tcBorders>
              <w:top w:val="nil"/>
              <w:left w:val="nil"/>
              <w:bottom w:val="single" w:sz="8" w:space="0" w:color="auto"/>
              <w:right w:val="single" w:sz="8" w:space="0" w:color="auto"/>
            </w:tcBorders>
            <w:shd w:val="clear" w:color="000000" w:fill="DCE6F1"/>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4,810,000</w:t>
            </w:r>
          </w:p>
        </w:tc>
        <w:tc>
          <w:tcPr>
            <w:tcW w:w="1601" w:type="dxa"/>
            <w:tcBorders>
              <w:top w:val="nil"/>
              <w:left w:val="nil"/>
              <w:bottom w:val="single" w:sz="8" w:space="0" w:color="auto"/>
              <w:right w:val="single" w:sz="8" w:space="0" w:color="auto"/>
            </w:tcBorders>
            <w:shd w:val="clear" w:color="000000" w:fill="DAEEF3"/>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58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480"/>
        </w:trPr>
        <w:tc>
          <w:tcPr>
            <w:tcW w:w="482" w:type="dxa"/>
            <w:tcBorders>
              <w:top w:val="single" w:sz="8" w:space="0" w:color="auto"/>
              <w:left w:val="single" w:sz="8" w:space="0" w:color="auto"/>
              <w:bottom w:val="nil"/>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5</w:t>
            </w:r>
          </w:p>
        </w:tc>
        <w:tc>
          <w:tcPr>
            <w:tcW w:w="482" w:type="dxa"/>
            <w:tcBorders>
              <w:top w:val="single" w:sz="8" w:space="0" w:color="auto"/>
              <w:left w:val="single" w:sz="8" w:space="0" w:color="auto"/>
              <w:bottom w:val="nil"/>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173" w:type="dxa"/>
            <w:tcBorders>
              <w:top w:val="single" w:sz="8" w:space="0" w:color="auto"/>
              <w:left w:val="nil"/>
              <w:bottom w:val="nil"/>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single" w:sz="8" w:space="0" w:color="auto"/>
              <w:left w:val="nil"/>
              <w:bottom w:val="nil"/>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nil"/>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nil"/>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ОПШТИНСКА УПРАВА</w:t>
            </w:r>
          </w:p>
        </w:tc>
        <w:tc>
          <w:tcPr>
            <w:tcW w:w="1943" w:type="dxa"/>
            <w:gridSpan w:val="2"/>
            <w:tcBorders>
              <w:top w:val="single" w:sz="8" w:space="0" w:color="auto"/>
              <w:left w:val="nil"/>
              <w:bottom w:val="nil"/>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6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0902</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11: СОЦИЈАЛНА И ДЕЧЈА ЗАШТИТА</w:t>
            </w:r>
          </w:p>
        </w:tc>
        <w:tc>
          <w:tcPr>
            <w:tcW w:w="19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0902-0019</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Подршка деци и породицама са децом</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040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Породица и деца</w:t>
            </w:r>
          </w:p>
        </w:tc>
        <w:tc>
          <w:tcPr>
            <w:tcW w:w="19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0902-0019</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37</w:t>
            </w:r>
          </w:p>
        </w:tc>
        <w:tc>
          <w:tcPr>
            <w:tcW w:w="71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472</w:t>
            </w:r>
          </w:p>
        </w:tc>
        <w:tc>
          <w:tcPr>
            <w:tcW w:w="6804" w:type="dxa"/>
            <w:tcBorders>
              <w:top w:val="single" w:sz="4" w:space="0" w:color="auto"/>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 xml:space="preserve">Накнаде за социјалну  заштиту из буџета </w:t>
            </w:r>
          </w:p>
        </w:tc>
        <w:tc>
          <w:tcPr>
            <w:tcW w:w="1943" w:type="dxa"/>
            <w:gridSpan w:val="2"/>
            <w:tcBorders>
              <w:top w:val="single" w:sz="4"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7,000,000</w:t>
            </w:r>
          </w:p>
        </w:tc>
        <w:tc>
          <w:tcPr>
            <w:tcW w:w="1601" w:type="dxa"/>
            <w:tcBorders>
              <w:top w:val="single" w:sz="4"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0902-0019</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38</w:t>
            </w: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481</w:t>
            </w:r>
          </w:p>
        </w:tc>
        <w:tc>
          <w:tcPr>
            <w:tcW w:w="6804"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Дотације невладиним организацијама</w:t>
            </w:r>
          </w:p>
        </w:tc>
        <w:tc>
          <w:tcPr>
            <w:tcW w:w="19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9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0901-0019                              </w:t>
            </w:r>
            <w:r w:rsidRPr="0095001E">
              <w:rPr>
                <w:rFonts w:ascii="Times New Roman" w:eastAsia="Times New Roman" w:hAnsi="Times New Roman" w:cs="Times New Roman"/>
                <w:b/>
                <w:bCs/>
                <w:i/>
                <w:iCs/>
                <w:color w:val="000000"/>
                <w:sz w:val="22"/>
                <w:szCs w:val="22"/>
              </w:rPr>
              <w:t>извор финансирања 01 - општи приходи и прим. буџета</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8,000,000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25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 </w:t>
            </w:r>
          </w:p>
        </w:tc>
        <w:tc>
          <w:tcPr>
            <w:tcW w:w="1943" w:type="dxa"/>
            <w:gridSpan w:val="2"/>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0902-0020</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Подршка рађању и родитељству</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040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Социјална заштита некласификована на друг. месту</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0902-0020</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39</w:t>
            </w:r>
          </w:p>
        </w:tc>
        <w:tc>
          <w:tcPr>
            <w:tcW w:w="715" w:type="dxa"/>
            <w:tcBorders>
              <w:top w:val="single" w:sz="4"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472</w:t>
            </w:r>
          </w:p>
        </w:tc>
        <w:tc>
          <w:tcPr>
            <w:tcW w:w="680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Накнаде за социјалну заштиту  из буџета</w:t>
            </w:r>
          </w:p>
        </w:tc>
        <w:tc>
          <w:tcPr>
            <w:tcW w:w="1943" w:type="dxa"/>
            <w:gridSpan w:val="2"/>
            <w:tcBorders>
              <w:top w:val="single" w:sz="4"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4,000,000</w:t>
            </w:r>
          </w:p>
        </w:tc>
        <w:tc>
          <w:tcPr>
            <w:tcW w:w="1601" w:type="dxa"/>
            <w:tcBorders>
              <w:top w:val="single" w:sz="4"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9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nil"/>
              <w:left w:val="nil"/>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0901-0020                               </w:t>
            </w:r>
            <w:r w:rsidRPr="0095001E">
              <w:rPr>
                <w:rFonts w:ascii="Times New Roman" w:eastAsia="Times New Roman" w:hAnsi="Times New Roman" w:cs="Times New Roman"/>
                <w:b/>
                <w:bCs/>
                <w:i/>
                <w:iCs/>
                <w:color w:val="000000"/>
                <w:sz w:val="22"/>
                <w:szCs w:val="22"/>
              </w:rPr>
              <w:t xml:space="preserve">извор финансирања 01 - општи приходи и прим. буџета </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4,000,000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90"/>
        </w:trPr>
        <w:tc>
          <w:tcPr>
            <w:tcW w:w="482" w:type="dxa"/>
            <w:tcBorders>
              <w:top w:val="nil"/>
              <w:left w:val="single" w:sz="8" w:space="0" w:color="auto"/>
              <w:bottom w:val="nil"/>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nil"/>
              <w:right w:val="nil"/>
            </w:tcBorders>
            <w:shd w:val="clear" w:color="000000" w:fill="FFFFFF"/>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nil"/>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nil"/>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single" w:sz="8" w:space="0" w:color="auto"/>
              <w:bottom w:val="single" w:sz="8" w:space="0" w:color="auto"/>
              <w:right w:val="nil"/>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nil"/>
              <w:left w:val="nil"/>
              <w:bottom w:val="single" w:sz="8" w:space="0" w:color="auto"/>
              <w:right w:val="nil"/>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943" w:type="dxa"/>
            <w:gridSpan w:val="2"/>
            <w:tcBorders>
              <w:top w:val="nil"/>
              <w:left w:val="nil"/>
              <w:bottom w:val="single" w:sz="8"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601" w:type="dxa"/>
            <w:tcBorders>
              <w:top w:val="nil"/>
              <w:left w:val="nil"/>
              <w:bottom w:val="single" w:sz="8"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0902-0001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Једнократне помоћи и други облици помоћи</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070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Социјална помоћ угроженом становништву некласификована на другом месту</w:t>
            </w:r>
          </w:p>
        </w:tc>
        <w:tc>
          <w:tcPr>
            <w:tcW w:w="19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40</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463</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 xml:space="preserve">Трансфери осталим нивоима власти </w:t>
            </w:r>
          </w:p>
        </w:tc>
        <w:tc>
          <w:tcPr>
            <w:tcW w:w="1943" w:type="dxa"/>
            <w:gridSpan w:val="2"/>
            <w:tcBorders>
              <w:top w:val="single" w:sz="4"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9,000,000</w:t>
            </w:r>
          </w:p>
        </w:tc>
        <w:tc>
          <w:tcPr>
            <w:tcW w:w="1601" w:type="dxa"/>
            <w:tcBorders>
              <w:top w:val="single" w:sz="4"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9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Накнаде за социјалну заштиту  из буџета</w:t>
            </w:r>
          </w:p>
        </w:tc>
        <w:tc>
          <w:tcPr>
            <w:tcW w:w="1943" w:type="dxa"/>
            <w:gridSpan w:val="2"/>
            <w:tcBorders>
              <w:top w:val="single" w:sz="4" w:space="0" w:color="auto"/>
              <w:left w:val="nil"/>
              <w:bottom w:val="nil"/>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535,000</w:t>
            </w:r>
          </w:p>
        </w:tc>
        <w:tc>
          <w:tcPr>
            <w:tcW w:w="1601" w:type="dxa"/>
            <w:tcBorders>
              <w:top w:val="single" w:sz="4"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01,17</w:t>
            </w:r>
          </w:p>
        </w:tc>
      </w:tr>
      <w:tr w:rsidR="0095001E" w:rsidRPr="0095001E" w:rsidTr="00D170AA">
        <w:trPr>
          <w:trHeight w:val="3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481</w:t>
            </w:r>
          </w:p>
        </w:tc>
        <w:tc>
          <w:tcPr>
            <w:tcW w:w="6804"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дотације невладиним организацијама</w:t>
            </w:r>
          </w:p>
        </w:tc>
        <w:tc>
          <w:tcPr>
            <w:tcW w:w="1943" w:type="dxa"/>
            <w:gridSpan w:val="2"/>
            <w:tcBorders>
              <w:top w:val="single" w:sz="4" w:space="0" w:color="auto"/>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w:t>
            </w:r>
          </w:p>
        </w:tc>
        <w:tc>
          <w:tcPr>
            <w:tcW w:w="16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136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0901-0001                              </w:t>
            </w:r>
            <w:r w:rsidRPr="0095001E">
              <w:rPr>
                <w:rFonts w:ascii="Times New Roman" w:eastAsia="Times New Roman" w:hAnsi="Times New Roman" w:cs="Times New Roman"/>
                <w:b/>
                <w:bCs/>
                <w:i/>
                <w:iCs/>
                <w:color w:val="000000"/>
                <w:sz w:val="22"/>
                <w:szCs w:val="22"/>
              </w:rPr>
              <w:t xml:space="preserve">извор фин. 01 општи прих.и и прим.  буџета   </w:t>
            </w:r>
            <w:r w:rsidRPr="0095001E">
              <w:rPr>
                <w:rFonts w:ascii="Times New Roman" w:eastAsia="Times New Roman" w:hAnsi="Times New Roman" w:cs="Times New Roman"/>
                <w:b/>
                <w:bCs/>
                <w:color w:val="000000"/>
                <w:sz w:val="22"/>
                <w:szCs w:val="22"/>
              </w:rPr>
              <w:t xml:space="preserve">    9.400.000  извор фин. 17 неутрош. трансфери др. н. вл . 335.000    </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9,735,000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24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 </w:t>
            </w:r>
          </w:p>
        </w:tc>
        <w:tc>
          <w:tcPr>
            <w:tcW w:w="1943" w:type="dxa"/>
            <w:gridSpan w:val="2"/>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0902-0016</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Дневне услуге у заједници</w:t>
            </w:r>
          </w:p>
        </w:tc>
        <w:tc>
          <w:tcPr>
            <w:tcW w:w="19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070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Социјална помоћ угроженом становништву некласификована на другом месту</w:t>
            </w:r>
          </w:p>
        </w:tc>
        <w:tc>
          <w:tcPr>
            <w:tcW w:w="19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0902-0016</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43</w:t>
            </w:r>
          </w:p>
        </w:tc>
        <w:tc>
          <w:tcPr>
            <w:tcW w:w="71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423</w:t>
            </w:r>
          </w:p>
        </w:tc>
        <w:tc>
          <w:tcPr>
            <w:tcW w:w="6804" w:type="dxa"/>
            <w:tcBorders>
              <w:top w:val="single" w:sz="4" w:space="0" w:color="auto"/>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710,000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118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0901-0016                             </w:t>
            </w:r>
            <w:r w:rsidRPr="0095001E">
              <w:rPr>
                <w:rFonts w:ascii="Times New Roman" w:eastAsia="Times New Roman" w:hAnsi="Times New Roman" w:cs="Times New Roman"/>
                <w:b/>
                <w:bCs/>
                <w:i/>
                <w:iCs/>
                <w:color w:val="000000"/>
                <w:sz w:val="22"/>
                <w:szCs w:val="22"/>
              </w:rPr>
              <w:t xml:space="preserve">извор финансирања 01 - општи приходи и прим. буџета            </w:t>
            </w:r>
          </w:p>
        </w:tc>
        <w:tc>
          <w:tcPr>
            <w:tcW w:w="19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710,000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28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 </w:t>
            </w:r>
          </w:p>
        </w:tc>
        <w:tc>
          <w:tcPr>
            <w:tcW w:w="1943" w:type="dxa"/>
            <w:gridSpan w:val="2"/>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0902-0018</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Подршка реализацији програма Црвеног крста Владичин Хан</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090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Социјална заштита некласификована на другом месту</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0902-0018</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44</w:t>
            </w:r>
          </w:p>
        </w:tc>
        <w:tc>
          <w:tcPr>
            <w:tcW w:w="715" w:type="dxa"/>
            <w:tcBorders>
              <w:top w:val="single" w:sz="8" w:space="0" w:color="auto"/>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481</w:t>
            </w:r>
          </w:p>
        </w:tc>
        <w:tc>
          <w:tcPr>
            <w:tcW w:w="6804" w:type="dxa"/>
            <w:tcBorders>
              <w:top w:val="single" w:sz="8" w:space="0" w:color="auto"/>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Дотације  невладиним организацијама</w:t>
            </w:r>
          </w:p>
        </w:tc>
        <w:tc>
          <w:tcPr>
            <w:tcW w:w="19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10,000,000</w:t>
            </w:r>
          </w:p>
        </w:tc>
        <w:tc>
          <w:tcPr>
            <w:tcW w:w="1601" w:type="dxa"/>
            <w:tcBorders>
              <w:top w:val="single" w:sz="8" w:space="0" w:color="auto"/>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72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0901-0018                               </w:t>
            </w:r>
            <w:r w:rsidRPr="0095001E">
              <w:rPr>
                <w:rFonts w:ascii="Times New Roman" w:eastAsia="Times New Roman" w:hAnsi="Times New Roman" w:cs="Times New Roman"/>
                <w:b/>
                <w:bCs/>
                <w:i/>
                <w:iCs/>
                <w:color w:val="000000"/>
                <w:sz w:val="22"/>
                <w:szCs w:val="22"/>
              </w:rPr>
              <w:t>извор финансирања 01 - општи приходи и прим. буџета</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10,000,000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0902-0021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 xml:space="preserve">Подршка особама са инвалидитетом </w:t>
            </w:r>
          </w:p>
        </w:tc>
        <w:tc>
          <w:tcPr>
            <w:tcW w:w="19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090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Социјална заштита некласификована на другом месту</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2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0902-0021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472</w:t>
            </w:r>
          </w:p>
        </w:tc>
        <w:tc>
          <w:tcPr>
            <w:tcW w:w="680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Накнаде за социјалну заштиту из буџета -</w:t>
            </w:r>
          </w:p>
        </w:tc>
        <w:tc>
          <w:tcPr>
            <w:tcW w:w="1943" w:type="dxa"/>
            <w:gridSpan w:val="2"/>
            <w:tcBorders>
              <w:top w:val="single" w:sz="8"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2,500,000</w:t>
            </w:r>
          </w:p>
        </w:tc>
        <w:tc>
          <w:tcPr>
            <w:tcW w:w="16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0902-0021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46</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481</w:t>
            </w:r>
          </w:p>
        </w:tc>
        <w:tc>
          <w:tcPr>
            <w:tcW w:w="6804"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Дотације  невладиним организацијама</w:t>
            </w:r>
          </w:p>
        </w:tc>
        <w:tc>
          <w:tcPr>
            <w:tcW w:w="1943" w:type="dxa"/>
            <w:gridSpan w:val="2"/>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1,900,000</w:t>
            </w:r>
          </w:p>
        </w:tc>
        <w:tc>
          <w:tcPr>
            <w:tcW w:w="16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6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0901-0021                              </w:t>
            </w:r>
            <w:r w:rsidRPr="0095001E">
              <w:rPr>
                <w:rFonts w:ascii="Times New Roman" w:eastAsia="Times New Roman" w:hAnsi="Times New Roman" w:cs="Times New Roman"/>
                <w:b/>
                <w:bCs/>
                <w:i/>
                <w:iCs/>
                <w:color w:val="000000"/>
                <w:sz w:val="22"/>
                <w:szCs w:val="22"/>
              </w:rPr>
              <w:t xml:space="preserve">извор финансирања 01 - општи приходи и прим. буџета </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4,400,000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39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FCD5B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 ПРОГРАМ 11:                                      </w:t>
            </w:r>
            <w:r w:rsidRPr="0095001E">
              <w:rPr>
                <w:rFonts w:ascii="Times New Roman" w:eastAsia="Times New Roman" w:hAnsi="Times New Roman" w:cs="Times New Roman"/>
                <w:b/>
                <w:bCs/>
                <w:i/>
                <w:iCs/>
                <w:color w:val="000000"/>
                <w:sz w:val="22"/>
                <w:szCs w:val="22"/>
              </w:rPr>
              <w:t xml:space="preserve">         извор фин. 01 општи прих.и и прим.  буџета   36.510.000                   извор фин. 17 неутрош. трансфери др. н. вл . 335.000  </w:t>
            </w:r>
          </w:p>
        </w:tc>
        <w:tc>
          <w:tcPr>
            <w:tcW w:w="1943" w:type="dxa"/>
            <w:gridSpan w:val="2"/>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36,845,000</w:t>
            </w:r>
          </w:p>
        </w:tc>
        <w:tc>
          <w:tcPr>
            <w:tcW w:w="1601" w:type="dxa"/>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01,07</w:t>
            </w:r>
          </w:p>
        </w:tc>
      </w:tr>
      <w:tr w:rsidR="0095001E" w:rsidRPr="0095001E" w:rsidTr="00D170AA">
        <w:trPr>
          <w:trHeight w:val="6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6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0501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17:  ЕНЕРГЕТСКА ЕФИКАСНОСТ</w:t>
            </w:r>
          </w:p>
        </w:tc>
        <w:tc>
          <w:tcPr>
            <w:tcW w:w="1943" w:type="dxa"/>
            <w:gridSpan w:val="2"/>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28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0501-0001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Енергетски менаџмент</w:t>
            </w: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Остале опште услуге</w:t>
            </w: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0501-0001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454</w:t>
            </w:r>
          </w:p>
        </w:tc>
        <w:tc>
          <w:tcPr>
            <w:tcW w:w="680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xml:space="preserve">Субвенције приватним предузећима </w:t>
            </w:r>
          </w:p>
        </w:tc>
        <w:tc>
          <w:tcPr>
            <w:tcW w:w="1943"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13,300,000</w:t>
            </w:r>
          </w:p>
        </w:tc>
        <w:tc>
          <w:tcPr>
            <w:tcW w:w="1601" w:type="dxa"/>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13,07</w:t>
            </w:r>
          </w:p>
        </w:tc>
      </w:tr>
      <w:tr w:rsidR="0095001E" w:rsidRPr="0095001E" w:rsidTr="00D170AA">
        <w:trPr>
          <w:trHeight w:val="3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0501-0001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511</w:t>
            </w:r>
          </w:p>
        </w:tc>
        <w:tc>
          <w:tcPr>
            <w:tcW w:w="6804" w:type="dxa"/>
            <w:tcBorders>
              <w:top w:val="nil"/>
              <w:left w:val="single" w:sz="8" w:space="0" w:color="auto"/>
              <w:bottom w:val="single" w:sz="8" w:space="0" w:color="auto"/>
              <w:right w:val="single" w:sz="4"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Зграде и грађевински објекти</w:t>
            </w:r>
          </w:p>
        </w:tc>
        <w:tc>
          <w:tcPr>
            <w:tcW w:w="1943" w:type="dxa"/>
            <w:gridSpan w:val="2"/>
            <w:tcBorders>
              <w:top w:val="nil"/>
              <w:left w:val="nil"/>
              <w:bottom w:val="single" w:sz="8"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3,950,000</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13,17</w:t>
            </w:r>
          </w:p>
        </w:tc>
      </w:tr>
      <w:tr w:rsidR="0095001E" w:rsidRPr="0095001E" w:rsidTr="00D170AA">
        <w:trPr>
          <w:trHeight w:val="3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nil"/>
              <w:left w:val="nil"/>
              <w:bottom w:val="single" w:sz="8" w:space="0" w:color="auto"/>
              <w:right w:val="nil"/>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0501-0001</w:t>
            </w:r>
          </w:p>
        </w:tc>
        <w:tc>
          <w:tcPr>
            <w:tcW w:w="1943" w:type="dxa"/>
            <w:gridSpan w:val="2"/>
            <w:tcBorders>
              <w:top w:val="nil"/>
              <w:left w:val="single" w:sz="8" w:space="0" w:color="auto"/>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17,250,000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07,13,17</w:t>
            </w:r>
          </w:p>
        </w:tc>
      </w:tr>
      <w:tr w:rsidR="0095001E" w:rsidRPr="0095001E" w:rsidTr="00D170AA">
        <w:trPr>
          <w:trHeight w:val="136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95001E" w:rsidRPr="0095001E" w:rsidRDefault="0095001E" w:rsidP="0095001E">
            <w:pPr>
              <w:spacing w:after="0" w:line="240" w:lineRule="auto"/>
              <w:rPr>
                <w:rFonts w:ascii="Times New Roman" w:eastAsia="Times New Roman" w:hAnsi="Times New Roman" w:cs="Times New Roman"/>
                <w:b/>
                <w:bCs/>
                <w:i/>
                <w:iCs/>
                <w:color w:val="000000"/>
                <w:sz w:val="22"/>
                <w:szCs w:val="22"/>
              </w:rPr>
            </w:pPr>
            <w:r w:rsidRPr="0095001E">
              <w:rPr>
                <w:rFonts w:ascii="Times New Roman" w:eastAsia="Times New Roman" w:hAnsi="Times New Roman" w:cs="Times New Roman"/>
                <w:b/>
                <w:bCs/>
                <w:i/>
                <w:iCs/>
                <w:color w:val="000000"/>
                <w:sz w:val="22"/>
                <w:szCs w:val="22"/>
              </w:rPr>
              <w:t xml:space="preserve">  извор фин. 07 трансфери др. нивоа власти        3.500.000.000        извор фин. 13 нерас. вишак прихода пр. год.   11.450.000         извор фин. 17 неутрош. трансфери др. н. вл .  2.300.000</w:t>
            </w:r>
          </w:p>
        </w:tc>
        <w:tc>
          <w:tcPr>
            <w:tcW w:w="1943" w:type="dxa"/>
            <w:gridSpan w:val="2"/>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17,250,000</w:t>
            </w:r>
          </w:p>
        </w:tc>
        <w:tc>
          <w:tcPr>
            <w:tcW w:w="1601" w:type="dxa"/>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07,13,17</w:t>
            </w:r>
          </w:p>
        </w:tc>
      </w:tr>
      <w:tr w:rsidR="0095001E" w:rsidRPr="0095001E" w:rsidTr="00D170AA">
        <w:trPr>
          <w:trHeight w:val="21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15: ОПШТЕ УСЛУГЕ ЛОКАЛНЕ САМОУПРАВЕ</w:t>
            </w:r>
          </w:p>
        </w:tc>
        <w:tc>
          <w:tcPr>
            <w:tcW w:w="19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локалне самоуправе и градских општина</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Опште јавне услуге</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49</w:t>
            </w:r>
          </w:p>
        </w:tc>
        <w:tc>
          <w:tcPr>
            <w:tcW w:w="715" w:type="dxa"/>
            <w:tcBorders>
              <w:top w:val="single" w:sz="8" w:space="0" w:color="auto"/>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411</w:t>
            </w:r>
          </w:p>
        </w:tc>
        <w:tc>
          <w:tcPr>
            <w:tcW w:w="680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Плате, додаци и накнаде запослених (зараде)</w:t>
            </w:r>
          </w:p>
        </w:tc>
        <w:tc>
          <w:tcPr>
            <w:tcW w:w="1943" w:type="dxa"/>
            <w:gridSpan w:val="2"/>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85,000,000</w:t>
            </w:r>
          </w:p>
        </w:tc>
        <w:tc>
          <w:tcPr>
            <w:tcW w:w="1601" w:type="dxa"/>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Социјални доприноси на терет послодавца</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12,800,000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414</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Социјална давања запосленима</w:t>
            </w:r>
          </w:p>
        </w:tc>
        <w:tc>
          <w:tcPr>
            <w:tcW w:w="1943" w:type="dxa"/>
            <w:gridSpan w:val="2"/>
            <w:tcBorders>
              <w:top w:val="nil"/>
              <w:left w:val="nil"/>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52</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Накнаде трошкова за запослене</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5,270,000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53</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416</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bookmarkStart w:id="0" w:name="RANGE!G121"/>
            <w:r w:rsidRPr="0095001E">
              <w:rPr>
                <w:rFonts w:ascii="Times New Roman" w:eastAsia="Times New Roman" w:hAnsi="Times New Roman" w:cs="Times New Roman"/>
                <w:color w:val="000000"/>
                <w:sz w:val="22"/>
                <w:szCs w:val="22"/>
              </w:rPr>
              <w:t>Награде запосленима и остали посебни расходи</w:t>
            </w:r>
            <w:bookmarkEnd w:id="0"/>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54</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421</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18,800,000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55</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Трошкови путовања</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56</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423</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xml:space="preserve">Услуге по уговору, </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26,000,000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57</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424</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58</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59</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426</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60</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463</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Трансфери осталим нивоима власти</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61</w:t>
            </w:r>
          </w:p>
        </w:tc>
        <w:tc>
          <w:tcPr>
            <w:tcW w:w="715" w:type="dxa"/>
            <w:tcBorders>
              <w:top w:val="nil"/>
              <w:left w:val="single" w:sz="8" w:space="0" w:color="auto"/>
              <w:bottom w:val="single" w:sz="4" w:space="0" w:color="auto"/>
              <w:right w:val="nil"/>
            </w:tcBorders>
            <w:shd w:val="clear" w:color="000000" w:fill="FFFFFF"/>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465</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Остале дотације и трансфери</w:t>
            </w:r>
          </w:p>
        </w:tc>
        <w:tc>
          <w:tcPr>
            <w:tcW w:w="1943" w:type="dxa"/>
            <w:gridSpan w:val="2"/>
            <w:tcBorders>
              <w:top w:val="nil"/>
              <w:left w:val="nil"/>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13,000,000</w:t>
            </w:r>
          </w:p>
        </w:tc>
        <w:tc>
          <w:tcPr>
            <w:tcW w:w="1601" w:type="dxa"/>
            <w:tcBorders>
              <w:top w:val="nil"/>
              <w:left w:val="nil"/>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13.17</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62</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482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Порези, обавезне таксе, казне и пенали</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63</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483</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Новчане казне и пенали по решењу судова</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6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64</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484</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Накнада штете за повреде или штету насталу услед елементарних непогода или других природних узрока</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65</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485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Накнада штете нанете од стране државног органа</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2,500,000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65/1</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511</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Зграде и грађевински објекти</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66</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512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Машине и опрема</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67</w:t>
            </w:r>
          </w:p>
        </w:tc>
        <w:tc>
          <w:tcPr>
            <w:tcW w:w="715"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515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Нематеријална имовина</w:t>
            </w:r>
          </w:p>
        </w:tc>
        <w:tc>
          <w:tcPr>
            <w:tcW w:w="19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68</w:t>
            </w:r>
          </w:p>
        </w:tc>
        <w:tc>
          <w:tcPr>
            <w:tcW w:w="715" w:type="dxa"/>
            <w:tcBorders>
              <w:top w:val="nil"/>
              <w:left w:val="single" w:sz="8" w:space="0" w:color="auto"/>
              <w:bottom w:val="single" w:sz="8" w:space="0" w:color="auto"/>
              <w:right w:val="nil"/>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541</w:t>
            </w:r>
          </w:p>
        </w:tc>
        <w:tc>
          <w:tcPr>
            <w:tcW w:w="6804"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Земљиште</w:t>
            </w:r>
          </w:p>
        </w:tc>
        <w:tc>
          <w:tcPr>
            <w:tcW w:w="19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8,000,000</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130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0602-0001                              </w:t>
            </w:r>
            <w:r w:rsidRPr="0095001E">
              <w:rPr>
                <w:rFonts w:ascii="Times New Roman" w:eastAsia="Times New Roman" w:hAnsi="Times New Roman" w:cs="Times New Roman"/>
                <w:b/>
                <w:bCs/>
                <w:i/>
                <w:iCs/>
                <w:color w:val="000000"/>
                <w:sz w:val="22"/>
                <w:szCs w:val="22"/>
              </w:rPr>
              <w:t xml:space="preserve">извор фин.01 општи прих. и примања  буџ. 186.615.000   извор фин. 13 нерас. вишак прихода пр. год. 5.250.000       извор фин. 17            7.605.000        </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199,470,000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01,17</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48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0602-0009</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Текућа буџетска резерва</w:t>
            </w:r>
          </w:p>
        </w:tc>
        <w:tc>
          <w:tcPr>
            <w:tcW w:w="19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Опште јавне услуге некласификоване на другом месту</w:t>
            </w:r>
          </w:p>
        </w:tc>
        <w:tc>
          <w:tcPr>
            <w:tcW w:w="19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0602-0009</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71</w:t>
            </w: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499</w:t>
            </w:r>
          </w:p>
        </w:tc>
        <w:tc>
          <w:tcPr>
            <w:tcW w:w="6804"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Текућа буџетска резерва</w:t>
            </w:r>
          </w:p>
        </w:tc>
        <w:tc>
          <w:tcPr>
            <w:tcW w:w="1943" w:type="dxa"/>
            <w:gridSpan w:val="2"/>
            <w:tcBorders>
              <w:top w:val="nil"/>
              <w:left w:val="single" w:sz="4" w:space="0" w:color="auto"/>
              <w:bottom w:val="nil"/>
              <w:right w:val="single" w:sz="4"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23,524,600</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70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0602-0009                            </w:t>
            </w:r>
            <w:r w:rsidRPr="0095001E">
              <w:rPr>
                <w:rFonts w:ascii="Times New Roman" w:eastAsia="Times New Roman" w:hAnsi="Times New Roman" w:cs="Times New Roman"/>
                <w:b/>
                <w:bCs/>
                <w:i/>
                <w:iCs/>
                <w:color w:val="000000"/>
                <w:sz w:val="22"/>
                <w:szCs w:val="22"/>
              </w:rPr>
              <w:t>извор финанс.   - 01 општи приходи и примања  буџета</w:t>
            </w:r>
          </w:p>
        </w:tc>
        <w:tc>
          <w:tcPr>
            <w:tcW w:w="19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23,524,600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48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0602-0010</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Стална буџетска резерва</w:t>
            </w:r>
          </w:p>
        </w:tc>
        <w:tc>
          <w:tcPr>
            <w:tcW w:w="19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Опште јавне услуге некласификоване на другом месту</w:t>
            </w:r>
          </w:p>
        </w:tc>
        <w:tc>
          <w:tcPr>
            <w:tcW w:w="19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0602-0010</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72</w:t>
            </w: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499</w:t>
            </w:r>
          </w:p>
        </w:tc>
        <w:tc>
          <w:tcPr>
            <w:tcW w:w="6804"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Стална буџетска резерва</w:t>
            </w:r>
          </w:p>
        </w:tc>
        <w:tc>
          <w:tcPr>
            <w:tcW w:w="1943" w:type="dxa"/>
            <w:gridSpan w:val="2"/>
            <w:tcBorders>
              <w:top w:val="nil"/>
              <w:left w:val="single" w:sz="4" w:space="0" w:color="auto"/>
              <w:bottom w:val="nil"/>
              <w:right w:val="single" w:sz="4"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300,000</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6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0602-0010                              </w:t>
            </w:r>
            <w:r w:rsidRPr="0095001E">
              <w:rPr>
                <w:rFonts w:ascii="Times New Roman" w:eastAsia="Times New Roman" w:hAnsi="Times New Roman" w:cs="Times New Roman"/>
                <w:b/>
                <w:bCs/>
                <w:i/>
                <w:iCs/>
                <w:color w:val="000000"/>
                <w:sz w:val="22"/>
                <w:szCs w:val="22"/>
              </w:rPr>
              <w:t>извор финанс.   - 01 општи приходи и примања  буџета</w:t>
            </w:r>
          </w:p>
        </w:tc>
        <w:tc>
          <w:tcPr>
            <w:tcW w:w="19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300,000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6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r>
      <w:tr w:rsidR="0095001E" w:rsidRPr="0095001E" w:rsidTr="00D170AA">
        <w:trPr>
          <w:trHeight w:val="45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0602-0003</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Сервисирање јавног дуга</w:t>
            </w:r>
          </w:p>
        </w:tc>
        <w:tc>
          <w:tcPr>
            <w:tcW w:w="19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Трансакције јавног дуга</w:t>
            </w:r>
          </w:p>
        </w:tc>
        <w:tc>
          <w:tcPr>
            <w:tcW w:w="19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0602-0003</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73</w:t>
            </w:r>
          </w:p>
        </w:tc>
        <w:tc>
          <w:tcPr>
            <w:tcW w:w="71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441</w:t>
            </w:r>
          </w:p>
        </w:tc>
        <w:tc>
          <w:tcPr>
            <w:tcW w:w="6804" w:type="dxa"/>
            <w:tcBorders>
              <w:top w:val="single" w:sz="8" w:space="0" w:color="auto"/>
              <w:left w:val="nil"/>
              <w:bottom w:val="single" w:sz="4" w:space="0" w:color="auto"/>
              <w:right w:val="single" w:sz="4"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Отплата домаћих камата</w:t>
            </w:r>
          </w:p>
        </w:tc>
        <w:tc>
          <w:tcPr>
            <w:tcW w:w="1943"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2,850,000</w:t>
            </w:r>
          </w:p>
        </w:tc>
        <w:tc>
          <w:tcPr>
            <w:tcW w:w="1601" w:type="dxa"/>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6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0602-0003</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74</w:t>
            </w:r>
          </w:p>
        </w:tc>
        <w:tc>
          <w:tcPr>
            <w:tcW w:w="715" w:type="dxa"/>
            <w:tcBorders>
              <w:top w:val="nil"/>
              <w:left w:val="single" w:sz="8" w:space="0" w:color="auto"/>
              <w:bottom w:val="single" w:sz="8" w:space="0" w:color="auto"/>
              <w:right w:val="single" w:sz="4"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611</w:t>
            </w:r>
          </w:p>
        </w:tc>
        <w:tc>
          <w:tcPr>
            <w:tcW w:w="6804" w:type="dxa"/>
            <w:tcBorders>
              <w:top w:val="nil"/>
              <w:left w:val="nil"/>
              <w:bottom w:val="single" w:sz="4" w:space="0" w:color="auto"/>
              <w:right w:val="single" w:sz="4"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sz w:val="24"/>
                <w:szCs w:val="24"/>
              </w:rPr>
            </w:pPr>
            <w:r w:rsidRPr="0095001E">
              <w:rPr>
                <w:rFonts w:ascii="Times New Roman" w:eastAsia="Times New Roman" w:hAnsi="Times New Roman" w:cs="Times New Roman"/>
                <w:sz w:val="24"/>
                <w:szCs w:val="24"/>
              </w:rPr>
              <w:t>Отплата главнице домаћим кредиторима</w:t>
            </w:r>
          </w:p>
        </w:tc>
        <w:tc>
          <w:tcPr>
            <w:tcW w:w="1943" w:type="dxa"/>
            <w:gridSpan w:val="2"/>
            <w:tcBorders>
              <w:top w:val="nil"/>
              <w:left w:val="nil"/>
              <w:bottom w:val="single" w:sz="8" w:space="0" w:color="auto"/>
              <w:right w:val="single" w:sz="4"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33,500,000</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6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0602-0003                             </w:t>
            </w:r>
            <w:r w:rsidRPr="0095001E">
              <w:rPr>
                <w:rFonts w:ascii="Times New Roman" w:eastAsia="Times New Roman" w:hAnsi="Times New Roman" w:cs="Times New Roman"/>
                <w:b/>
                <w:bCs/>
                <w:i/>
                <w:iCs/>
                <w:color w:val="000000"/>
                <w:sz w:val="22"/>
                <w:szCs w:val="22"/>
              </w:rPr>
              <w:t>извор финанс.   - 01 општи приходи и примања  буџета</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36,350,000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32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FABF8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  ПРОГРАМ 15:                                                </w:t>
            </w:r>
            <w:r w:rsidRPr="0095001E">
              <w:rPr>
                <w:rFonts w:ascii="Times New Roman" w:eastAsia="Times New Roman" w:hAnsi="Times New Roman" w:cs="Times New Roman"/>
                <w:b/>
                <w:bCs/>
                <w:i/>
                <w:iCs/>
                <w:color w:val="000000"/>
                <w:sz w:val="22"/>
                <w:szCs w:val="22"/>
              </w:rPr>
              <w:t xml:space="preserve">извор фин. 01 општи приходи и прим. буџ.  246.789.600   извор фин. 13 нерас. вишак прихода пр. год.извор фин. 17          7.605.000          </w:t>
            </w:r>
          </w:p>
        </w:tc>
        <w:tc>
          <w:tcPr>
            <w:tcW w:w="1943" w:type="dxa"/>
            <w:gridSpan w:val="2"/>
            <w:tcBorders>
              <w:top w:val="nil"/>
              <w:left w:val="nil"/>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259,644,600</w:t>
            </w:r>
          </w:p>
        </w:tc>
        <w:tc>
          <w:tcPr>
            <w:tcW w:w="1601" w:type="dxa"/>
            <w:tcBorders>
              <w:top w:val="nil"/>
              <w:left w:val="nil"/>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01,17</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  СТАНОВАЊЕ УРБАНИЗАМ И ПРОСТОРНО ПЛАНИРАЊЕ</w:t>
            </w:r>
          </w:p>
        </w:tc>
        <w:tc>
          <w:tcPr>
            <w:tcW w:w="19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Просторно и урбанистичко планирање</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130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Опште јавне услуге</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69</w:t>
            </w:r>
          </w:p>
        </w:tc>
        <w:tc>
          <w:tcPr>
            <w:tcW w:w="71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single" w:sz="4" w:space="0" w:color="auto"/>
              <w:left w:val="nil"/>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943"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1,260,000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70</w:t>
            </w: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515</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Нематеријална имовина</w:t>
            </w:r>
          </w:p>
        </w:tc>
        <w:tc>
          <w:tcPr>
            <w:tcW w:w="19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500,000</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nil"/>
              <w:left w:val="nil"/>
              <w:bottom w:val="single" w:sz="8" w:space="0" w:color="auto"/>
              <w:right w:val="single" w:sz="8" w:space="0" w:color="000000"/>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1101-0001</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1,760,000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91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FABF8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  ПРОГРАМ 1:                                    </w:t>
            </w:r>
            <w:r w:rsidRPr="0095001E">
              <w:rPr>
                <w:rFonts w:ascii="Times New Roman" w:eastAsia="Times New Roman" w:hAnsi="Times New Roman" w:cs="Times New Roman"/>
                <w:b/>
                <w:bCs/>
                <w:i/>
                <w:iCs/>
                <w:color w:val="000000"/>
                <w:sz w:val="22"/>
                <w:szCs w:val="22"/>
              </w:rPr>
              <w:t xml:space="preserve">               извор финансирања 01 општи приходи и примања буџета    </w:t>
            </w:r>
          </w:p>
        </w:tc>
        <w:tc>
          <w:tcPr>
            <w:tcW w:w="1943" w:type="dxa"/>
            <w:gridSpan w:val="2"/>
            <w:tcBorders>
              <w:top w:val="nil"/>
              <w:left w:val="nil"/>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1,760,000</w:t>
            </w:r>
          </w:p>
        </w:tc>
        <w:tc>
          <w:tcPr>
            <w:tcW w:w="1601" w:type="dxa"/>
            <w:tcBorders>
              <w:top w:val="nil"/>
              <w:left w:val="nil"/>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ПРОГРАМ 5: ПОЉОПРИВРЕДА И РУРАЛНИ РАЗВ.</w:t>
            </w:r>
          </w:p>
        </w:tc>
        <w:tc>
          <w:tcPr>
            <w:tcW w:w="19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Подршка за спровођење пољ. политике у Општини</w:t>
            </w:r>
          </w:p>
        </w:tc>
        <w:tc>
          <w:tcPr>
            <w:tcW w:w="19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420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Пољопривреда</w:t>
            </w:r>
          </w:p>
        </w:tc>
        <w:tc>
          <w:tcPr>
            <w:tcW w:w="19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75</w:t>
            </w: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423</w:t>
            </w:r>
          </w:p>
        </w:tc>
        <w:tc>
          <w:tcPr>
            <w:tcW w:w="6804" w:type="dxa"/>
            <w:tcBorders>
              <w:top w:val="single" w:sz="8" w:space="0" w:color="auto"/>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76</w:t>
            </w:r>
          </w:p>
        </w:tc>
        <w:tc>
          <w:tcPr>
            <w:tcW w:w="71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77</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426</w:t>
            </w:r>
          </w:p>
        </w:tc>
        <w:tc>
          <w:tcPr>
            <w:tcW w:w="6804"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943" w:type="dxa"/>
            <w:gridSpan w:val="2"/>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0101-0001                            </w:t>
            </w:r>
          </w:p>
        </w:tc>
        <w:tc>
          <w:tcPr>
            <w:tcW w:w="19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1,700,000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33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  ПРОГРАМ 5:                                        </w:t>
            </w:r>
            <w:r w:rsidRPr="0095001E">
              <w:rPr>
                <w:rFonts w:ascii="Times New Roman" w:eastAsia="Times New Roman" w:hAnsi="Times New Roman" w:cs="Times New Roman"/>
                <w:b/>
                <w:bCs/>
                <w:i/>
                <w:iCs/>
                <w:color w:val="000000"/>
                <w:sz w:val="22"/>
                <w:szCs w:val="22"/>
              </w:rPr>
              <w:t xml:space="preserve">        извор фин. 01 општи прих.и и прим.  буџета     </w:t>
            </w:r>
          </w:p>
        </w:tc>
        <w:tc>
          <w:tcPr>
            <w:tcW w:w="1943" w:type="dxa"/>
            <w:gridSpan w:val="2"/>
            <w:tcBorders>
              <w:top w:val="nil"/>
              <w:left w:val="nil"/>
              <w:bottom w:val="single" w:sz="8" w:space="0" w:color="auto"/>
              <w:right w:val="nil"/>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1,700,000</w:t>
            </w:r>
          </w:p>
        </w:tc>
        <w:tc>
          <w:tcPr>
            <w:tcW w:w="1601" w:type="dxa"/>
            <w:tcBorders>
              <w:top w:val="nil"/>
              <w:left w:val="single" w:sz="8" w:space="0" w:color="auto"/>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r>
      <w:tr w:rsidR="0095001E" w:rsidRPr="0095001E" w:rsidTr="00D170AA">
        <w:trPr>
          <w:trHeight w:val="645"/>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0701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ПРОГРАМ 7: ОРГАНИЗАЦИЈА САОБРАЋАЈА И САОБРАЋАЈНЕ  ИНФРАСТРУКТУРЕ</w:t>
            </w:r>
          </w:p>
        </w:tc>
        <w:tc>
          <w:tcPr>
            <w:tcW w:w="19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6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70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0701-0002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Управљање и одржавање саобраћајне инфраструктуре</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450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Друмски саобраћај</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78</w:t>
            </w:r>
          </w:p>
        </w:tc>
        <w:tc>
          <w:tcPr>
            <w:tcW w:w="715" w:type="dxa"/>
            <w:tcBorders>
              <w:top w:val="single" w:sz="8" w:space="0" w:color="auto"/>
              <w:left w:val="single" w:sz="8" w:space="0" w:color="auto"/>
              <w:bottom w:val="single" w:sz="4" w:space="0" w:color="auto"/>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943" w:type="dxa"/>
            <w:gridSpan w:val="2"/>
            <w:tcBorders>
              <w:top w:val="single" w:sz="8" w:space="0" w:color="auto"/>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800,000</w:t>
            </w:r>
          </w:p>
        </w:tc>
        <w:tc>
          <w:tcPr>
            <w:tcW w:w="1601"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79</w:t>
            </w:r>
          </w:p>
        </w:tc>
        <w:tc>
          <w:tcPr>
            <w:tcW w:w="715" w:type="dxa"/>
            <w:tcBorders>
              <w:top w:val="nil"/>
              <w:left w:val="single" w:sz="8" w:space="0" w:color="auto"/>
              <w:bottom w:val="single" w:sz="4" w:space="0" w:color="auto"/>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56,000,000</w:t>
            </w:r>
          </w:p>
        </w:tc>
        <w:tc>
          <w:tcPr>
            <w:tcW w:w="1601"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80</w:t>
            </w:r>
          </w:p>
        </w:tc>
        <w:tc>
          <w:tcPr>
            <w:tcW w:w="715" w:type="dxa"/>
            <w:tcBorders>
              <w:top w:val="nil"/>
              <w:left w:val="single" w:sz="8" w:space="0" w:color="auto"/>
              <w:bottom w:val="single" w:sz="4" w:space="0" w:color="auto"/>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426</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943" w:type="dxa"/>
            <w:gridSpan w:val="2"/>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500,000</w:t>
            </w:r>
          </w:p>
        </w:tc>
        <w:tc>
          <w:tcPr>
            <w:tcW w:w="1601"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w:t>
            </w:r>
          </w:p>
        </w:tc>
        <w:tc>
          <w:tcPr>
            <w:tcW w:w="715" w:type="dxa"/>
            <w:tcBorders>
              <w:top w:val="nil"/>
              <w:left w:val="single" w:sz="8" w:space="0" w:color="auto"/>
              <w:bottom w:val="single" w:sz="8" w:space="0" w:color="auto"/>
              <w:right w:val="nil"/>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511</w:t>
            </w:r>
          </w:p>
        </w:tc>
        <w:tc>
          <w:tcPr>
            <w:tcW w:w="6804" w:type="dxa"/>
            <w:tcBorders>
              <w:top w:val="nil"/>
              <w:left w:val="single" w:sz="8" w:space="0" w:color="auto"/>
              <w:bottom w:val="single" w:sz="8"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Зграде и грађевински објекти</w:t>
            </w:r>
          </w:p>
        </w:tc>
        <w:tc>
          <w:tcPr>
            <w:tcW w:w="1943" w:type="dxa"/>
            <w:gridSpan w:val="2"/>
            <w:tcBorders>
              <w:top w:val="nil"/>
              <w:left w:val="nil"/>
              <w:bottom w:val="single" w:sz="8"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21,000,000</w:t>
            </w:r>
          </w:p>
        </w:tc>
        <w:tc>
          <w:tcPr>
            <w:tcW w:w="1601" w:type="dxa"/>
            <w:tcBorders>
              <w:top w:val="nil"/>
              <w:left w:val="single" w:sz="8" w:space="0" w:color="auto"/>
              <w:bottom w:val="single" w:sz="8"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01,13</w:t>
            </w:r>
          </w:p>
        </w:tc>
      </w:tr>
      <w:tr w:rsidR="0095001E" w:rsidRPr="0095001E" w:rsidTr="00D170AA">
        <w:trPr>
          <w:trHeight w:val="18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0701-0002                                              </w:t>
            </w:r>
            <w:r w:rsidRPr="0095001E">
              <w:rPr>
                <w:rFonts w:ascii="Times New Roman" w:eastAsia="Times New Roman" w:hAnsi="Times New Roman" w:cs="Times New Roman"/>
                <w:b/>
                <w:bCs/>
                <w:i/>
                <w:iCs/>
                <w:color w:val="000000"/>
                <w:sz w:val="22"/>
                <w:szCs w:val="22"/>
              </w:rPr>
              <w:t xml:space="preserve">извор фин. 01 општи приходи и прим.  буџ    52.500.000      извор фин. 13 нерас. вишак прихода пр. год.    23.000.000         </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78,300,000</w:t>
            </w:r>
          </w:p>
        </w:tc>
        <w:tc>
          <w:tcPr>
            <w:tcW w:w="1601" w:type="dxa"/>
            <w:tcBorders>
              <w:top w:val="single" w:sz="4"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136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  ПРОГРАМ  7:                                                </w:t>
            </w:r>
            <w:r w:rsidRPr="0095001E">
              <w:rPr>
                <w:rFonts w:ascii="Times New Roman" w:eastAsia="Times New Roman" w:hAnsi="Times New Roman" w:cs="Times New Roman"/>
                <w:b/>
                <w:bCs/>
                <w:i/>
                <w:iCs/>
                <w:color w:val="000000"/>
                <w:sz w:val="22"/>
                <w:szCs w:val="22"/>
              </w:rPr>
              <w:t xml:space="preserve">извор фин. 01 општи приходи и прим.  буџ      53.000.000   0    извор фин. 13 нерас. вишак прихода пр. год.     25.300.000    </w:t>
            </w:r>
          </w:p>
        </w:tc>
        <w:tc>
          <w:tcPr>
            <w:tcW w:w="1943" w:type="dxa"/>
            <w:gridSpan w:val="2"/>
            <w:tcBorders>
              <w:top w:val="nil"/>
              <w:left w:val="nil"/>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78,300,000</w:t>
            </w:r>
          </w:p>
        </w:tc>
        <w:tc>
          <w:tcPr>
            <w:tcW w:w="1601" w:type="dxa"/>
            <w:tcBorders>
              <w:top w:val="single" w:sz="4" w:space="0" w:color="auto"/>
              <w:left w:val="nil"/>
              <w:bottom w:val="single" w:sz="8" w:space="0" w:color="auto"/>
              <w:right w:val="single" w:sz="8" w:space="0" w:color="auto"/>
            </w:tcBorders>
            <w:shd w:val="clear" w:color="000000" w:fill="FABF8F"/>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9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6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465"/>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1102</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5"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ПРОГРАМ 2: КОМУНАЛНА ДЕЛАТНОСТ</w:t>
            </w:r>
          </w:p>
        </w:tc>
        <w:tc>
          <w:tcPr>
            <w:tcW w:w="1943" w:type="dxa"/>
            <w:gridSpan w:val="2"/>
            <w:vMerge w:val="restart"/>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601"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1102-0003</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vMerge/>
            <w:tcBorders>
              <w:top w:val="single" w:sz="8" w:space="0" w:color="auto"/>
              <w:left w:val="single" w:sz="8" w:space="0" w:color="auto"/>
              <w:bottom w:val="nil"/>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Одржавање чистоће на површинама јавне намене</w:t>
            </w:r>
          </w:p>
        </w:tc>
        <w:tc>
          <w:tcPr>
            <w:tcW w:w="1943" w:type="dxa"/>
            <w:gridSpan w:val="2"/>
            <w:vMerge/>
            <w:tcBorders>
              <w:top w:val="single" w:sz="8" w:space="0" w:color="auto"/>
              <w:left w:val="single" w:sz="8" w:space="0" w:color="auto"/>
              <w:bottom w:val="nil"/>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601" w:type="dxa"/>
            <w:vMerge/>
            <w:tcBorders>
              <w:top w:val="single" w:sz="8" w:space="0" w:color="auto"/>
              <w:left w:val="single" w:sz="8" w:space="0" w:color="auto"/>
              <w:bottom w:val="nil"/>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510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Управљање отпадом</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1102-0003</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421</w:t>
            </w:r>
          </w:p>
        </w:tc>
        <w:tc>
          <w:tcPr>
            <w:tcW w:w="680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943" w:type="dxa"/>
            <w:gridSpan w:val="2"/>
            <w:tcBorders>
              <w:top w:val="single" w:sz="8"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31,000,000</w:t>
            </w:r>
          </w:p>
        </w:tc>
        <w:tc>
          <w:tcPr>
            <w:tcW w:w="16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01,13</w:t>
            </w:r>
          </w:p>
        </w:tc>
      </w:tr>
      <w:tr w:rsidR="0095001E" w:rsidRPr="0095001E" w:rsidTr="00D170AA">
        <w:trPr>
          <w:trHeight w:val="12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1102-0003                              </w:t>
            </w:r>
            <w:r w:rsidRPr="0095001E">
              <w:rPr>
                <w:rFonts w:ascii="Times New Roman" w:eastAsia="Times New Roman" w:hAnsi="Times New Roman" w:cs="Times New Roman"/>
                <w:b/>
                <w:bCs/>
                <w:i/>
                <w:iCs/>
                <w:color w:val="000000"/>
                <w:sz w:val="22"/>
                <w:szCs w:val="22"/>
              </w:rPr>
              <w:t xml:space="preserve">извор финансирања  01 општи приходи и примања  буџета 30.000.000 извор фин. 13 нерас. вишак прихода пр. год.       1.000.000      </w:t>
            </w:r>
          </w:p>
        </w:tc>
        <w:tc>
          <w:tcPr>
            <w:tcW w:w="19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31,000,000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1106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Одржавање јавних зелених површина</w:t>
            </w:r>
          </w:p>
        </w:tc>
        <w:tc>
          <w:tcPr>
            <w:tcW w:w="1943" w:type="dxa"/>
            <w:gridSpan w:val="2"/>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540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Заштита биљног и животињског света и крајолика</w:t>
            </w:r>
          </w:p>
        </w:tc>
        <w:tc>
          <w:tcPr>
            <w:tcW w:w="1943" w:type="dxa"/>
            <w:gridSpan w:val="2"/>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85</w:t>
            </w:r>
          </w:p>
        </w:tc>
        <w:tc>
          <w:tcPr>
            <w:tcW w:w="715" w:type="dxa"/>
            <w:tcBorders>
              <w:top w:val="single" w:sz="8" w:space="0" w:color="auto"/>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943" w:type="dxa"/>
            <w:gridSpan w:val="2"/>
            <w:tcBorders>
              <w:top w:val="single" w:sz="8" w:space="0" w:color="auto"/>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27,000,000</w:t>
            </w:r>
          </w:p>
        </w:tc>
        <w:tc>
          <w:tcPr>
            <w:tcW w:w="16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01,13</w:t>
            </w:r>
          </w:p>
        </w:tc>
      </w:tr>
      <w:tr w:rsidR="0095001E" w:rsidRPr="0095001E" w:rsidTr="00D170AA">
        <w:trPr>
          <w:trHeight w:val="114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1102-0002                              </w:t>
            </w:r>
            <w:r w:rsidRPr="0095001E">
              <w:rPr>
                <w:rFonts w:ascii="Times New Roman" w:eastAsia="Times New Roman" w:hAnsi="Times New Roman" w:cs="Times New Roman"/>
                <w:b/>
                <w:bCs/>
                <w:i/>
                <w:iCs/>
                <w:color w:val="000000"/>
                <w:sz w:val="22"/>
                <w:szCs w:val="22"/>
              </w:rPr>
              <w:t xml:space="preserve">извор фин. 01 општи приходи и прим.  буџ      26.000.000      извор фин. 13 нерас. вишак прихода пр. год.       1.000.000    </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27,000,000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06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Зоохигијена</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540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Заштита биљног и животињског света и крајолика</w:t>
            </w:r>
          </w:p>
        </w:tc>
        <w:tc>
          <w:tcPr>
            <w:tcW w:w="19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86</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421</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943" w:type="dxa"/>
            <w:gridSpan w:val="2"/>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87</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423</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943" w:type="dxa"/>
            <w:gridSpan w:val="2"/>
            <w:tcBorders>
              <w:top w:val="nil"/>
              <w:left w:val="single" w:sz="8" w:space="0" w:color="auto"/>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88</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943" w:type="dxa"/>
            <w:gridSpan w:val="2"/>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3,500,000</w:t>
            </w:r>
          </w:p>
        </w:tc>
        <w:tc>
          <w:tcPr>
            <w:tcW w:w="16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6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1102-0004                              </w:t>
            </w:r>
            <w:r w:rsidRPr="0095001E">
              <w:rPr>
                <w:rFonts w:ascii="Times New Roman" w:eastAsia="Times New Roman" w:hAnsi="Times New Roman" w:cs="Times New Roman"/>
                <w:b/>
                <w:bCs/>
                <w:i/>
                <w:iCs/>
                <w:color w:val="000000"/>
                <w:sz w:val="22"/>
                <w:szCs w:val="22"/>
              </w:rPr>
              <w:t xml:space="preserve">извор финансирања  01 општи приходи и примања  буџета    </w:t>
            </w:r>
          </w:p>
        </w:tc>
        <w:tc>
          <w:tcPr>
            <w:tcW w:w="19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3,600,000</w:t>
            </w:r>
          </w:p>
        </w:tc>
        <w:tc>
          <w:tcPr>
            <w:tcW w:w="16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1106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1102-0008</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Управљање и одржавање водоводне инфраструктуре и снабдевање водом за пиће</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630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Водоснабдевање</w:t>
            </w:r>
          </w:p>
        </w:tc>
        <w:tc>
          <w:tcPr>
            <w:tcW w:w="19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6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1102-0008</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93</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single" w:sz="8" w:space="0" w:color="auto"/>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943"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5,000,000</w:t>
            </w:r>
          </w:p>
        </w:tc>
        <w:tc>
          <w:tcPr>
            <w:tcW w:w="1601" w:type="dxa"/>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1102-0008</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94</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451</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Субвенције јавним нефинансијским предузећима</w:t>
            </w:r>
          </w:p>
        </w:tc>
        <w:tc>
          <w:tcPr>
            <w:tcW w:w="19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21,000,000</w:t>
            </w:r>
          </w:p>
        </w:tc>
        <w:tc>
          <w:tcPr>
            <w:tcW w:w="1601" w:type="dxa"/>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1102-0008</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95</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511</w:t>
            </w:r>
          </w:p>
        </w:tc>
        <w:tc>
          <w:tcPr>
            <w:tcW w:w="6804" w:type="dxa"/>
            <w:tcBorders>
              <w:top w:val="nil"/>
              <w:left w:val="single" w:sz="8" w:space="0" w:color="auto"/>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Зграде и грађевински објекти</w:t>
            </w:r>
          </w:p>
        </w:tc>
        <w:tc>
          <w:tcPr>
            <w:tcW w:w="1943"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4,000,000</w:t>
            </w:r>
          </w:p>
        </w:tc>
        <w:tc>
          <w:tcPr>
            <w:tcW w:w="16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01,09</w:t>
            </w:r>
          </w:p>
        </w:tc>
      </w:tr>
      <w:tr w:rsidR="0095001E" w:rsidRPr="0095001E" w:rsidTr="00D170AA">
        <w:trPr>
          <w:trHeight w:val="115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1102-0008                            </w:t>
            </w:r>
            <w:r w:rsidRPr="0095001E">
              <w:rPr>
                <w:rFonts w:ascii="Times New Roman" w:eastAsia="Times New Roman" w:hAnsi="Times New Roman" w:cs="Times New Roman"/>
                <w:b/>
                <w:bCs/>
                <w:i/>
                <w:iCs/>
                <w:color w:val="000000"/>
                <w:sz w:val="22"/>
                <w:szCs w:val="22"/>
              </w:rPr>
              <w:t xml:space="preserve">  извор фин. 01 општи приходи и прим.  буџ  29.000.000   извор фин. 09 приходи од продаје нефин.имовине 1.000.00       </w:t>
            </w:r>
          </w:p>
        </w:tc>
        <w:tc>
          <w:tcPr>
            <w:tcW w:w="19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30,000,000</w:t>
            </w:r>
          </w:p>
        </w:tc>
        <w:tc>
          <w:tcPr>
            <w:tcW w:w="16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01,09</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06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1102-0001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Управљање/одржавање јавним осветљењем</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640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Улична расвета</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96</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421</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97</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1102-0001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98</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70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15,300,000</w:t>
            </w:r>
          </w:p>
        </w:tc>
        <w:tc>
          <w:tcPr>
            <w:tcW w:w="18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88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1102-0001                            </w:t>
            </w:r>
            <w:r w:rsidRPr="0095001E">
              <w:rPr>
                <w:rFonts w:ascii="Times New Roman" w:eastAsia="Times New Roman" w:hAnsi="Times New Roman" w:cs="Times New Roman"/>
                <w:b/>
                <w:bCs/>
                <w:i/>
                <w:iCs/>
                <w:color w:val="000000"/>
                <w:sz w:val="22"/>
                <w:szCs w:val="22"/>
              </w:rPr>
              <w:t xml:space="preserve">  извор финансирања  01 општи приходи и примања  буџета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31,500,000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41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  ПРОГРАМ 2:                                                  </w:t>
            </w:r>
            <w:r w:rsidRPr="0095001E">
              <w:rPr>
                <w:rFonts w:ascii="Times New Roman" w:eastAsia="Times New Roman" w:hAnsi="Times New Roman" w:cs="Times New Roman"/>
                <w:b/>
                <w:bCs/>
                <w:i/>
                <w:iCs/>
                <w:color w:val="000000"/>
                <w:sz w:val="22"/>
                <w:szCs w:val="22"/>
              </w:rPr>
              <w:t xml:space="preserve">извор фин. 01 општи приходи и прим.  буџ   117.800.000   извор фин. 09 приходи од продаје нефин.имовине 1.000.00   извор фин. 13 нерас. вишак прихода пр. год.      2.000.000    </w:t>
            </w:r>
          </w:p>
        </w:tc>
        <w:tc>
          <w:tcPr>
            <w:tcW w:w="1701" w:type="dxa"/>
            <w:tcBorders>
              <w:top w:val="nil"/>
              <w:left w:val="nil"/>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123,100,000</w:t>
            </w:r>
          </w:p>
        </w:tc>
        <w:tc>
          <w:tcPr>
            <w:tcW w:w="1843" w:type="dxa"/>
            <w:gridSpan w:val="2"/>
            <w:tcBorders>
              <w:top w:val="nil"/>
              <w:left w:val="nil"/>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01,09,13</w:t>
            </w:r>
          </w:p>
        </w:tc>
      </w:tr>
      <w:tr w:rsidR="0095001E" w:rsidRPr="0095001E" w:rsidTr="00D170AA">
        <w:trPr>
          <w:trHeight w:val="31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70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585"/>
        </w:trPr>
        <w:tc>
          <w:tcPr>
            <w:tcW w:w="3406" w:type="dxa"/>
            <w:gridSpan w:val="5"/>
            <w:tcBorders>
              <w:top w:val="single" w:sz="8" w:space="0" w:color="auto"/>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5"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БУЏЕТСКИ ФОНД ЗА ЗАШТИТУ И УНАПРЕЂЕЊЕ ЖИВОТНЕ СРЕДИНЕ</w:t>
            </w:r>
          </w:p>
        </w:tc>
        <w:tc>
          <w:tcPr>
            <w:tcW w:w="170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0401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5"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single" w:sz="8" w:space="0" w:color="auto"/>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ПРОГРАМ 6: ЗАШТИТА ЖИВОТНЕ СРЕДИНЕ</w:t>
            </w:r>
          </w:p>
        </w:tc>
        <w:tc>
          <w:tcPr>
            <w:tcW w:w="1701" w:type="dxa"/>
            <w:vMerge w:val="restart"/>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vMerge w:val="restart"/>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0401-0004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5" w:type="dxa"/>
            <w:vMerge/>
            <w:tcBorders>
              <w:top w:val="single" w:sz="8" w:space="0" w:color="auto"/>
              <w:left w:val="single" w:sz="8" w:space="0" w:color="auto"/>
              <w:bottom w:val="nil"/>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Управљање отпадним водама и канализациона инфраструктура</w:t>
            </w:r>
          </w:p>
        </w:tc>
        <w:tc>
          <w:tcPr>
            <w:tcW w:w="1701" w:type="dxa"/>
            <w:vMerge/>
            <w:tcBorders>
              <w:top w:val="nil"/>
              <w:left w:val="single" w:sz="8" w:space="0" w:color="auto"/>
              <w:bottom w:val="nil"/>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843" w:type="dxa"/>
            <w:gridSpan w:val="2"/>
            <w:vMerge/>
            <w:tcBorders>
              <w:top w:val="nil"/>
              <w:left w:val="single" w:sz="8" w:space="0" w:color="auto"/>
              <w:bottom w:val="nil"/>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520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Управљање отпадним водама</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83</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single" w:sz="8" w:space="0" w:color="auto"/>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3,000,000</w:t>
            </w:r>
          </w:p>
        </w:tc>
        <w:tc>
          <w:tcPr>
            <w:tcW w:w="1843" w:type="dxa"/>
            <w:gridSpan w:val="2"/>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84</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511</w:t>
            </w:r>
          </w:p>
        </w:tc>
        <w:tc>
          <w:tcPr>
            <w:tcW w:w="6804"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Зграде и грађевински објекти</w:t>
            </w:r>
          </w:p>
        </w:tc>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14,000,000</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w:t>
            </w:r>
          </w:p>
        </w:tc>
      </w:tr>
      <w:tr w:rsidR="0095001E" w:rsidRPr="0095001E" w:rsidTr="00D170AA">
        <w:trPr>
          <w:trHeight w:val="109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0401-0004                              </w:t>
            </w:r>
            <w:r w:rsidRPr="0095001E">
              <w:rPr>
                <w:rFonts w:ascii="Times New Roman" w:eastAsia="Times New Roman" w:hAnsi="Times New Roman" w:cs="Times New Roman"/>
                <w:b/>
                <w:bCs/>
                <w:i/>
                <w:iCs/>
                <w:color w:val="000000"/>
                <w:sz w:val="22"/>
                <w:szCs w:val="22"/>
              </w:rPr>
              <w:t xml:space="preserve">извор фин. 01 општи приходи и прим.  буџ       11.420.000      извор фин. 13 нерас. вишак прихода пр. год.      5.580.000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17,000,000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0401-0002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Праћење квалитета елемената животне средине</w:t>
            </w:r>
          </w:p>
        </w:tc>
        <w:tc>
          <w:tcPr>
            <w:tcW w:w="1701"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Заштита животне средине - истраживање и развој</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550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89</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750,000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109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0401-0002                              </w:t>
            </w:r>
            <w:r w:rsidRPr="0095001E">
              <w:rPr>
                <w:rFonts w:ascii="Times New Roman" w:eastAsia="Times New Roman" w:hAnsi="Times New Roman" w:cs="Times New Roman"/>
                <w:b/>
                <w:bCs/>
                <w:i/>
                <w:iCs/>
                <w:color w:val="000000"/>
                <w:sz w:val="22"/>
                <w:szCs w:val="22"/>
              </w:rPr>
              <w:t xml:space="preserve">извор фин.  01 општи приходи и примања  буџета    </w:t>
            </w:r>
          </w:p>
        </w:tc>
        <w:tc>
          <w:tcPr>
            <w:tcW w:w="17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750,000</w:t>
            </w:r>
          </w:p>
        </w:tc>
        <w:tc>
          <w:tcPr>
            <w:tcW w:w="18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r>
      <w:tr w:rsidR="0095001E" w:rsidRPr="0095001E" w:rsidTr="00D170AA">
        <w:trPr>
          <w:trHeight w:val="6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0401-0001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Управљање заштитом животне средине</w:t>
            </w:r>
          </w:p>
        </w:tc>
        <w:tc>
          <w:tcPr>
            <w:tcW w:w="1701"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560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Заштита животне средине некласификована на другом месту</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89/1</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878,400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12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0401-0001                            </w:t>
            </w:r>
            <w:r w:rsidRPr="0095001E">
              <w:rPr>
                <w:rFonts w:ascii="Times New Roman" w:eastAsia="Times New Roman" w:hAnsi="Times New Roman" w:cs="Times New Roman"/>
                <w:b/>
                <w:bCs/>
                <w:i/>
                <w:iCs/>
                <w:color w:val="000000"/>
                <w:sz w:val="22"/>
                <w:szCs w:val="22"/>
              </w:rPr>
              <w:t xml:space="preserve">извор фин.  01 општи приходи и примања  буџета    </w:t>
            </w:r>
          </w:p>
        </w:tc>
        <w:tc>
          <w:tcPr>
            <w:tcW w:w="17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878,400</w:t>
            </w:r>
          </w:p>
        </w:tc>
        <w:tc>
          <w:tcPr>
            <w:tcW w:w="18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112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 ПРОГРАМ 6:                                                 </w:t>
            </w:r>
            <w:r w:rsidRPr="0095001E">
              <w:rPr>
                <w:rFonts w:ascii="Times New Roman" w:eastAsia="Times New Roman" w:hAnsi="Times New Roman" w:cs="Times New Roman"/>
                <w:b/>
                <w:bCs/>
                <w:i/>
                <w:iCs/>
                <w:color w:val="000000"/>
                <w:sz w:val="22"/>
                <w:szCs w:val="22"/>
              </w:rPr>
              <w:t xml:space="preserve">извор фин. 01 општи приходи и прим.  буџ        13.048.400      извор фин. 13 нерас. вишак прихода пр. год.       5.580.000  </w:t>
            </w:r>
          </w:p>
        </w:tc>
        <w:tc>
          <w:tcPr>
            <w:tcW w:w="1701" w:type="dxa"/>
            <w:tcBorders>
              <w:top w:val="nil"/>
              <w:left w:val="nil"/>
              <w:bottom w:val="single" w:sz="8" w:space="0" w:color="auto"/>
              <w:right w:val="nil"/>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18,628,400</w:t>
            </w:r>
          </w:p>
        </w:tc>
        <w:tc>
          <w:tcPr>
            <w:tcW w:w="1843" w:type="dxa"/>
            <w:gridSpan w:val="2"/>
            <w:tcBorders>
              <w:top w:val="nil"/>
              <w:left w:val="single" w:sz="8" w:space="0" w:color="auto"/>
              <w:bottom w:val="single" w:sz="8" w:space="0" w:color="auto"/>
              <w:right w:val="single" w:sz="8" w:space="0" w:color="auto"/>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465"/>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1501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ПРОГРАМ 3: ЛОКАЛНИ ЕКОНОМСКИ РАЗВОЈ</w:t>
            </w:r>
          </w:p>
        </w:tc>
        <w:tc>
          <w:tcPr>
            <w:tcW w:w="1701"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1501-0001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Унапређење привредног и инвестиц. амбијента</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620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i/>
                <w:iCs/>
                <w:color w:val="000000"/>
                <w:sz w:val="22"/>
                <w:szCs w:val="22"/>
              </w:rPr>
            </w:pPr>
            <w:r w:rsidRPr="0095001E">
              <w:rPr>
                <w:rFonts w:ascii="Times New Roman" w:eastAsia="Times New Roman" w:hAnsi="Times New Roman" w:cs="Times New Roman"/>
                <w:b/>
                <w:bCs/>
                <w:i/>
                <w:iCs/>
                <w:color w:val="000000"/>
                <w:sz w:val="22"/>
                <w:szCs w:val="22"/>
              </w:rPr>
              <w:t> </w:t>
            </w: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Развој заједнице</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90</w:t>
            </w:r>
          </w:p>
        </w:tc>
        <w:tc>
          <w:tcPr>
            <w:tcW w:w="715" w:type="dxa"/>
            <w:tcBorders>
              <w:top w:val="single" w:sz="4"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481</w:t>
            </w:r>
          </w:p>
        </w:tc>
        <w:tc>
          <w:tcPr>
            <w:tcW w:w="680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xml:space="preserve">Дотације невладиним организацијама </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1,600,000</w:t>
            </w:r>
          </w:p>
        </w:tc>
        <w:tc>
          <w:tcPr>
            <w:tcW w:w="1843" w:type="dxa"/>
            <w:gridSpan w:val="2"/>
            <w:tcBorders>
              <w:top w:val="single" w:sz="4"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114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1501-0001                               </w:t>
            </w:r>
            <w:r w:rsidRPr="0095001E">
              <w:rPr>
                <w:rFonts w:ascii="Times New Roman" w:eastAsia="Times New Roman" w:hAnsi="Times New Roman" w:cs="Times New Roman"/>
                <w:b/>
                <w:bCs/>
                <w:i/>
                <w:iCs/>
                <w:color w:val="000000"/>
                <w:sz w:val="22"/>
                <w:szCs w:val="22"/>
              </w:rPr>
              <w:t xml:space="preserve">   извор фин. 01 општи приходи и прим.  буџ              </w:t>
            </w:r>
          </w:p>
        </w:tc>
        <w:tc>
          <w:tcPr>
            <w:tcW w:w="17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1,600,000.00</w:t>
            </w:r>
          </w:p>
        </w:tc>
        <w:tc>
          <w:tcPr>
            <w:tcW w:w="18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1501-0002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Мере активне политике запошљавања</w:t>
            </w:r>
          </w:p>
        </w:tc>
        <w:tc>
          <w:tcPr>
            <w:tcW w:w="1701"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8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620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i/>
                <w:iCs/>
                <w:color w:val="000000"/>
                <w:sz w:val="22"/>
                <w:szCs w:val="22"/>
              </w:rPr>
            </w:pPr>
            <w:r w:rsidRPr="0095001E">
              <w:rPr>
                <w:rFonts w:ascii="Times New Roman" w:eastAsia="Times New Roman" w:hAnsi="Times New Roman" w:cs="Times New Roman"/>
                <w:b/>
                <w:bCs/>
                <w:i/>
                <w:iCs/>
                <w:color w:val="000000"/>
                <w:sz w:val="22"/>
                <w:szCs w:val="22"/>
              </w:rPr>
              <w:t> </w:t>
            </w: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Развој заједнице</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40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454</w:t>
            </w:r>
          </w:p>
        </w:tc>
        <w:tc>
          <w:tcPr>
            <w:tcW w:w="6804"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субвенције приватним предузећима</w:t>
            </w:r>
          </w:p>
        </w:tc>
        <w:tc>
          <w:tcPr>
            <w:tcW w:w="1701"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w:t>
            </w:r>
          </w:p>
        </w:tc>
        <w:tc>
          <w:tcPr>
            <w:tcW w:w="1843" w:type="dxa"/>
            <w:gridSpan w:val="2"/>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92</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464</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дотације организацијам за обавезно социјално осигурање</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2,300,000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01,13</w:t>
            </w:r>
          </w:p>
        </w:tc>
      </w:tr>
      <w:tr w:rsidR="0095001E" w:rsidRPr="0095001E" w:rsidTr="00D170AA">
        <w:trPr>
          <w:trHeight w:val="12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1501-0002   извор фин. 01 општи приходи и прим.  буџ      300.000                         </w:t>
            </w:r>
            <w:r w:rsidRPr="0095001E">
              <w:rPr>
                <w:rFonts w:ascii="Times New Roman" w:eastAsia="Times New Roman" w:hAnsi="Times New Roman" w:cs="Times New Roman"/>
                <w:b/>
                <w:bCs/>
                <w:i/>
                <w:iCs/>
                <w:color w:val="000000"/>
                <w:sz w:val="22"/>
                <w:szCs w:val="22"/>
              </w:rPr>
              <w:t xml:space="preserve"> извор фин. 13 нерас. вишак прихода пр. год.       2.000.000 и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2,300,000.00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136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nil"/>
              <w:left w:val="single" w:sz="8" w:space="0" w:color="auto"/>
              <w:bottom w:val="single" w:sz="8" w:space="0" w:color="auto"/>
              <w:right w:val="single" w:sz="8" w:space="0" w:color="000000"/>
            </w:tcBorders>
            <w:shd w:val="clear" w:color="000000" w:fill="FABF8F"/>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  ПРОГРАМ 3:    </w:t>
            </w:r>
            <w:r w:rsidRPr="0095001E">
              <w:rPr>
                <w:rFonts w:ascii="Times New Roman" w:eastAsia="Times New Roman" w:hAnsi="Times New Roman" w:cs="Times New Roman"/>
                <w:color w:val="000000"/>
                <w:sz w:val="22"/>
                <w:szCs w:val="22"/>
              </w:rPr>
              <w:t xml:space="preserve"> извор фин. 01 општи приходи и прим.  буџ        1.900.000  </w:t>
            </w:r>
            <w:r w:rsidRPr="0095001E">
              <w:rPr>
                <w:rFonts w:ascii="Times New Roman" w:eastAsia="Times New Roman" w:hAnsi="Times New Roman" w:cs="Times New Roman"/>
                <w:b/>
                <w:bCs/>
                <w:i/>
                <w:iCs/>
                <w:color w:val="000000"/>
                <w:sz w:val="22"/>
                <w:szCs w:val="22"/>
              </w:rPr>
              <w:t xml:space="preserve">    извор фин. 13 нерас. вишак прихода пр. год.       2.000.000        </w:t>
            </w:r>
          </w:p>
        </w:tc>
        <w:tc>
          <w:tcPr>
            <w:tcW w:w="1701" w:type="dxa"/>
            <w:tcBorders>
              <w:top w:val="nil"/>
              <w:left w:val="nil"/>
              <w:bottom w:val="single" w:sz="8" w:space="0" w:color="auto"/>
              <w:right w:val="nil"/>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3,900,000.00</w:t>
            </w:r>
          </w:p>
        </w:tc>
        <w:tc>
          <w:tcPr>
            <w:tcW w:w="1843" w:type="dxa"/>
            <w:gridSpan w:val="2"/>
            <w:tcBorders>
              <w:top w:val="nil"/>
              <w:left w:val="single" w:sz="8" w:space="0" w:color="auto"/>
              <w:bottom w:val="single" w:sz="8" w:space="0" w:color="auto"/>
              <w:right w:val="nil"/>
            </w:tcBorders>
            <w:shd w:val="clear" w:color="000000" w:fill="FABF8F"/>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r>
      <w:tr w:rsidR="0095001E" w:rsidRPr="0095001E" w:rsidTr="00D170AA">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1801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12: ЗДРАВСТВЕНА ЗАШТИТА</w:t>
            </w:r>
          </w:p>
        </w:tc>
        <w:tc>
          <w:tcPr>
            <w:tcW w:w="1701"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1801-0001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установа примарне здравствене заштите</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740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Услуге јавног здравства</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1801-0001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99</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464</w:t>
            </w:r>
          </w:p>
        </w:tc>
        <w:tc>
          <w:tcPr>
            <w:tcW w:w="680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Дотације организацијама за обавезно соц. Осигурање</w:t>
            </w:r>
          </w:p>
        </w:tc>
        <w:tc>
          <w:tcPr>
            <w:tcW w:w="1701" w:type="dxa"/>
            <w:tcBorders>
              <w:top w:val="single" w:sz="8" w:space="0" w:color="auto"/>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7,000,000</w:t>
            </w:r>
          </w:p>
        </w:tc>
        <w:tc>
          <w:tcPr>
            <w:tcW w:w="1843"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9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4"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1801-0001                            </w:t>
            </w:r>
            <w:r w:rsidRPr="0095001E">
              <w:rPr>
                <w:rFonts w:ascii="Times New Roman" w:eastAsia="Times New Roman" w:hAnsi="Times New Roman" w:cs="Times New Roman"/>
                <w:b/>
                <w:bCs/>
                <w:i/>
                <w:iCs/>
                <w:color w:val="000000"/>
                <w:sz w:val="22"/>
                <w:szCs w:val="22"/>
              </w:rPr>
              <w:t xml:space="preserve">извор финансирања 01 општи приходи и примања  буџета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7,000,000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1801-0002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Мрвозорство</w:t>
            </w:r>
          </w:p>
        </w:tc>
        <w:tc>
          <w:tcPr>
            <w:tcW w:w="1701"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740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Услуге јавног здравства</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1801-0002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740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w:t>
            </w: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Специјализоване услуге - Мртвозорство</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75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1801-0002                             </w:t>
            </w:r>
            <w:r w:rsidRPr="0095001E">
              <w:rPr>
                <w:rFonts w:ascii="Times New Roman" w:eastAsia="Times New Roman" w:hAnsi="Times New Roman" w:cs="Times New Roman"/>
                <w:b/>
                <w:bCs/>
                <w:i/>
                <w:iCs/>
                <w:color w:val="000000"/>
                <w:sz w:val="22"/>
                <w:szCs w:val="22"/>
              </w:rPr>
              <w:t xml:space="preserve">извор финансирања 01 општи приходи и примања  буџета        </w:t>
            </w:r>
          </w:p>
        </w:tc>
        <w:tc>
          <w:tcPr>
            <w:tcW w:w="17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1,500,000</w:t>
            </w:r>
          </w:p>
        </w:tc>
        <w:tc>
          <w:tcPr>
            <w:tcW w:w="1843" w:type="dxa"/>
            <w:gridSpan w:val="2"/>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11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FCD5B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ПРОГРАМ 12                                                  </w:t>
            </w:r>
            <w:r w:rsidRPr="0095001E">
              <w:rPr>
                <w:rFonts w:ascii="Times New Roman" w:eastAsia="Times New Roman" w:hAnsi="Times New Roman" w:cs="Times New Roman"/>
                <w:b/>
                <w:bCs/>
                <w:i/>
                <w:iCs/>
                <w:color w:val="000000"/>
                <w:sz w:val="22"/>
                <w:szCs w:val="22"/>
              </w:rPr>
              <w:t xml:space="preserve">извор финансирања 01 општи приходи и примања  буџета       </w:t>
            </w:r>
          </w:p>
        </w:tc>
        <w:tc>
          <w:tcPr>
            <w:tcW w:w="1701" w:type="dxa"/>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8,500,000</w:t>
            </w:r>
          </w:p>
        </w:tc>
        <w:tc>
          <w:tcPr>
            <w:tcW w:w="1843" w:type="dxa"/>
            <w:gridSpan w:val="2"/>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r>
      <w:tr w:rsidR="0095001E" w:rsidRPr="0095001E" w:rsidTr="00D170AA">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1301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14:  РАЗВОЈ СПОРТА И ОМЛАДИНЕ</w:t>
            </w:r>
          </w:p>
        </w:tc>
        <w:tc>
          <w:tcPr>
            <w:tcW w:w="170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1301-0001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Подршка локалним спортским организацијама, удружењима и савезима</w:t>
            </w:r>
          </w:p>
        </w:tc>
        <w:tc>
          <w:tcPr>
            <w:tcW w:w="17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Услуге рекреације и спорта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101</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481</w:t>
            </w:r>
          </w:p>
        </w:tc>
        <w:tc>
          <w:tcPr>
            <w:tcW w:w="6804" w:type="dxa"/>
            <w:tcBorders>
              <w:top w:val="single" w:sz="8" w:space="0" w:color="auto"/>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Донације невладиним организацијама</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19,000,000</w:t>
            </w:r>
          </w:p>
        </w:tc>
        <w:tc>
          <w:tcPr>
            <w:tcW w:w="1843" w:type="dxa"/>
            <w:gridSpan w:val="2"/>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102</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513</w:t>
            </w:r>
          </w:p>
        </w:tc>
        <w:tc>
          <w:tcPr>
            <w:tcW w:w="6804" w:type="dxa"/>
            <w:tcBorders>
              <w:top w:val="nil"/>
              <w:left w:val="single" w:sz="8" w:space="0" w:color="auto"/>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Остале некретнине и опрема</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11,000,000</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01,17</w:t>
            </w:r>
          </w:p>
        </w:tc>
      </w:tr>
      <w:tr w:rsidR="0095001E" w:rsidRPr="0095001E" w:rsidTr="00D170AA">
        <w:trPr>
          <w:trHeight w:val="15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1301-0001                                             </w:t>
            </w:r>
            <w:r w:rsidRPr="0095001E">
              <w:rPr>
                <w:rFonts w:ascii="Times New Roman" w:eastAsia="Times New Roman" w:hAnsi="Times New Roman" w:cs="Times New Roman"/>
                <w:b/>
                <w:bCs/>
                <w:i/>
                <w:iCs/>
                <w:color w:val="000000"/>
                <w:sz w:val="22"/>
                <w:szCs w:val="22"/>
              </w:rPr>
              <w:t xml:space="preserve">извор фин. 01 општи прих. и прим.  буџета  24.000.000      извор фин. 17 неут. сред. тр. др. нив. власти     4.000.000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30,000,000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01,07,17</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1301-0002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Омладинска политика</w:t>
            </w:r>
          </w:p>
        </w:tc>
        <w:tc>
          <w:tcPr>
            <w:tcW w:w="17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Услуге рекреације и спорта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103</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511</w:t>
            </w:r>
          </w:p>
        </w:tc>
        <w:tc>
          <w:tcPr>
            <w:tcW w:w="6804" w:type="dxa"/>
            <w:tcBorders>
              <w:top w:val="nil"/>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Зграде и грађевински објекти</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3,200,000</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17</w:t>
            </w:r>
          </w:p>
        </w:tc>
      </w:tr>
      <w:tr w:rsidR="0095001E" w:rsidRPr="0095001E" w:rsidTr="00D170AA">
        <w:trPr>
          <w:trHeight w:val="15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1301-0002                                             </w:t>
            </w:r>
            <w:r w:rsidRPr="0095001E">
              <w:rPr>
                <w:rFonts w:ascii="Times New Roman" w:eastAsia="Times New Roman" w:hAnsi="Times New Roman" w:cs="Times New Roman"/>
                <w:b/>
                <w:bCs/>
                <w:i/>
                <w:iCs/>
                <w:color w:val="000000"/>
                <w:sz w:val="22"/>
                <w:szCs w:val="22"/>
              </w:rPr>
              <w:t xml:space="preserve">         извор фин. 17 неут. сред. тр. др. нив. власти     3.200.000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3,200,000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17</w:t>
            </w:r>
          </w:p>
        </w:tc>
      </w:tr>
      <w:tr w:rsidR="0095001E" w:rsidRPr="0095001E" w:rsidTr="00D170AA">
        <w:trPr>
          <w:trHeight w:val="151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ПРОГРАМ 14                                                  </w:t>
            </w:r>
            <w:r w:rsidRPr="0095001E">
              <w:rPr>
                <w:rFonts w:ascii="Times New Roman" w:eastAsia="Times New Roman" w:hAnsi="Times New Roman" w:cs="Times New Roman"/>
                <w:b/>
                <w:bCs/>
                <w:i/>
                <w:iCs/>
                <w:color w:val="000000"/>
                <w:sz w:val="22"/>
                <w:szCs w:val="22"/>
              </w:rPr>
              <w:t xml:space="preserve">извор фин. 01 општи прих. и прим.  буџета  24.000.000            извор фин. 17 неут. сред. тр. др. нив. власти     7.200.000     </w:t>
            </w:r>
          </w:p>
        </w:tc>
        <w:tc>
          <w:tcPr>
            <w:tcW w:w="1701" w:type="dxa"/>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33,200,000</w:t>
            </w:r>
          </w:p>
        </w:tc>
        <w:tc>
          <w:tcPr>
            <w:tcW w:w="1843" w:type="dxa"/>
            <w:gridSpan w:val="2"/>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01,07,17</w:t>
            </w:r>
          </w:p>
        </w:tc>
      </w:tr>
      <w:tr w:rsidR="0095001E" w:rsidRPr="0095001E" w:rsidTr="00D170AA">
        <w:trPr>
          <w:trHeight w:val="46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r>
      <w:tr w:rsidR="0095001E" w:rsidRPr="0095001E" w:rsidTr="00D170AA">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1201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13:  РАЗВОЈ КУЛТУРЕ И ИНФОРМИСАЊА</w:t>
            </w:r>
          </w:p>
        </w:tc>
        <w:tc>
          <w:tcPr>
            <w:tcW w:w="1701"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1201-0003</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Унапређење система очувања и представљања културно историјског наслеђа</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Услуге културе</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46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1201-0003</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104</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481</w:t>
            </w:r>
          </w:p>
        </w:tc>
        <w:tc>
          <w:tcPr>
            <w:tcW w:w="680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Дотације невладиним организацијама</w:t>
            </w:r>
          </w:p>
        </w:tc>
        <w:tc>
          <w:tcPr>
            <w:tcW w:w="1701" w:type="dxa"/>
            <w:tcBorders>
              <w:top w:val="single" w:sz="8"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3,800,000</w:t>
            </w:r>
          </w:p>
        </w:tc>
        <w:tc>
          <w:tcPr>
            <w:tcW w:w="1843"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81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1201-0003                            </w:t>
            </w:r>
            <w:r w:rsidRPr="0095001E">
              <w:rPr>
                <w:rFonts w:ascii="Times New Roman" w:eastAsia="Times New Roman" w:hAnsi="Times New Roman" w:cs="Times New Roman"/>
                <w:b/>
                <w:bCs/>
                <w:i/>
                <w:iCs/>
                <w:color w:val="000000"/>
                <w:sz w:val="22"/>
                <w:szCs w:val="22"/>
              </w:rPr>
              <w:t xml:space="preserve">извор финансир. 01 општи приходи и примања  буџета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3,800,000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1201-0004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Остваривање и унапређивање јавног интереса у области јавног информисања</w:t>
            </w:r>
          </w:p>
        </w:tc>
        <w:tc>
          <w:tcPr>
            <w:tcW w:w="1701"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830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Усулуге емитовања и штампања</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830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105</w:t>
            </w:r>
          </w:p>
        </w:tc>
        <w:tc>
          <w:tcPr>
            <w:tcW w:w="715" w:type="dxa"/>
            <w:tcBorders>
              <w:top w:val="single" w:sz="4" w:space="0" w:color="auto"/>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454</w:t>
            </w:r>
          </w:p>
        </w:tc>
        <w:tc>
          <w:tcPr>
            <w:tcW w:w="6804" w:type="dxa"/>
            <w:tcBorders>
              <w:top w:val="single" w:sz="4" w:space="0" w:color="auto"/>
              <w:left w:val="single" w:sz="8" w:space="0" w:color="auto"/>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Субвенције приватним предузећима</w:t>
            </w:r>
          </w:p>
        </w:tc>
        <w:tc>
          <w:tcPr>
            <w:tcW w:w="17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4,500,000</w:t>
            </w:r>
          </w:p>
        </w:tc>
        <w:tc>
          <w:tcPr>
            <w:tcW w:w="1843" w:type="dxa"/>
            <w:gridSpan w:val="2"/>
            <w:tcBorders>
              <w:top w:val="single" w:sz="4" w:space="0" w:color="auto"/>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76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1201-0004                            </w:t>
            </w:r>
            <w:r w:rsidRPr="0095001E">
              <w:rPr>
                <w:rFonts w:ascii="Times New Roman" w:eastAsia="Times New Roman" w:hAnsi="Times New Roman" w:cs="Times New Roman"/>
                <w:b/>
                <w:bCs/>
                <w:i/>
                <w:iCs/>
                <w:color w:val="000000"/>
                <w:sz w:val="22"/>
                <w:szCs w:val="22"/>
              </w:rPr>
              <w:t>извор финансир. 01 општи приходи и примања  буџета</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4,500,000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81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ПРОГРАМ 13                                                   </w:t>
            </w:r>
            <w:r w:rsidRPr="0095001E">
              <w:rPr>
                <w:rFonts w:ascii="Times New Roman" w:eastAsia="Times New Roman" w:hAnsi="Times New Roman" w:cs="Times New Roman"/>
                <w:b/>
                <w:bCs/>
                <w:i/>
                <w:iCs/>
                <w:color w:val="000000"/>
                <w:sz w:val="22"/>
                <w:szCs w:val="22"/>
              </w:rPr>
              <w:t xml:space="preserve">извор финансир. 01 општи приходи и примања  буџета </w:t>
            </w:r>
          </w:p>
        </w:tc>
        <w:tc>
          <w:tcPr>
            <w:tcW w:w="1701" w:type="dxa"/>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8,300,000</w:t>
            </w:r>
          </w:p>
        </w:tc>
        <w:tc>
          <w:tcPr>
            <w:tcW w:w="1843" w:type="dxa"/>
            <w:gridSpan w:val="2"/>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r>
      <w:tr w:rsidR="0095001E" w:rsidRPr="0095001E" w:rsidTr="00D170AA">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2003</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 xml:space="preserve">ПРОГРАМ 9:  ОСНОВНО ОБРАЗОВАЊЕ </w:t>
            </w:r>
          </w:p>
        </w:tc>
        <w:tc>
          <w:tcPr>
            <w:tcW w:w="170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2003-0001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Реализација делатности основног образовања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912</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715"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Основно образовање</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8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2003-0001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912</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106</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463</w:t>
            </w:r>
          </w:p>
        </w:tc>
        <w:tc>
          <w:tcPr>
            <w:tcW w:w="6804" w:type="dxa"/>
            <w:tcBorders>
              <w:top w:val="nil"/>
              <w:left w:val="nil"/>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Трансфери другим нивоима власти</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84,500,000</w:t>
            </w:r>
          </w:p>
        </w:tc>
        <w:tc>
          <w:tcPr>
            <w:tcW w:w="1843" w:type="dxa"/>
            <w:gridSpan w:val="2"/>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52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2003-0001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912</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107</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511</w:t>
            </w:r>
          </w:p>
        </w:tc>
        <w:tc>
          <w:tcPr>
            <w:tcW w:w="6804"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Зграде и грађевински објекти</w:t>
            </w:r>
          </w:p>
        </w:tc>
        <w:tc>
          <w:tcPr>
            <w:tcW w:w="1701"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650,000</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w:t>
            </w:r>
          </w:p>
        </w:tc>
      </w:tr>
      <w:tr w:rsidR="0095001E" w:rsidRPr="0095001E" w:rsidTr="00D170AA">
        <w:trPr>
          <w:trHeight w:val="118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2003-0001                                                      </w:t>
            </w:r>
            <w:r w:rsidRPr="0095001E">
              <w:rPr>
                <w:rFonts w:ascii="Times New Roman" w:eastAsia="Times New Roman" w:hAnsi="Times New Roman" w:cs="Times New Roman"/>
                <w:b/>
                <w:bCs/>
                <w:i/>
                <w:iCs/>
                <w:color w:val="000000"/>
                <w:sz w:val="22"/>
                <w:szCs w:val="22"/>
              </w:rPr>
              <w:t xml:space="preserve">извор фин. 01 општи прих. и прим.  буџета     84.500.000          извор фин. 13 нерас. вишак прихода пр. год.       650.000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85,150,000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124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FCD5B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ПРОГРАМ   9                                                    </w:t>
            </w:r>
            <w:r w:rsidRPr="0095001E">
              <w:rPr>
                <w:rFonts w:ascii="Times New Roman" w:eastAsia="Times New Roman" w:hAnsi="Times New Roman" w:cs="Times New Roman"/>
                <w:b/>
                <w:bCs/>
                <w:i/>
                <w:iCs/>
                <w:color w:val="000000"/>
                <w:sz w:val="22"/>
                <w:szCs w:val="22"/>
              </w:rPr>
              <w:t xml:space="preserve">извор фин. 01 општи прих. и прим.  буџета     84.500.000         извор фин. 13 нерас. вишак прихода пр. год.      650.000      </w:t>
            </w:r>
          </w:p>
        </w:tc>
        <w:tc>
          <w:tcPr>
            <w:tcW w:w="1701" w:type="dxa"/>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85,150,000</w:t>
            </w:r>
          </w:p>
        </w:tc>
        <w:tc>
          <w:tcPr>
            <w:tcW w:w="1843" w:type="dxa"/>
            <w:gridSpan w:val="2"/>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2004</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10:  СРЕДЊЕ ОБРАЗОВАЊЕ</w:t>
            </w:r>
          </w:p>
        </w:tc>
        <w:tc>
          <w:tcPr>
            <w:tcW w:w="1701"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2004-0001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Реализација делатности средњег образовања</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920</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Средње образовање</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2004-0001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108</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463</w:t>
            </w:r>
          </w:p>
        </w:tc>
        <w:tc>
          <w:tcPr>
            <w:tcW w:w="6804" w:type="dxa"/>
            <w:tcBorders>
              <w:top w:val="single" w:sz="8" w:space="0" w:color="auto"/>
              <w:left w:val="single" w:sz="8" w:space="0" w:color="auto"/>
              <w:bottom w:val="single" w:sz="4"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Трансфери осталим нивоима власти</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37,500,000</w:t>
            </w:r>
          </w:p>
        </w:tc>
        <w:tc>
          <w:tcPr>
            <w:tcW w:w="1843" w:type="dxa"/>
            <w:gridSpan w:val="2"/>
            <w:tcBorders>
              <w:top w:val="single" w:sz="8" w:space="0" w:color="auto"/>
              <w:left w:val="nil"/>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9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2004-0001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108/1</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511</w:t>
            </w:r>
          </w:p>
        </w:tc>
        <w:tc>
          <w:tcPr>
            <w:tcW w:w="6804" w:type="dxa"/>
            <w:tcBorders>
              <w:top w:val="nil"/>
              <w:left w:val="single" w:sz="8" w:space="0" w:color="auto"/>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Зграде и грађевински објекти</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650,000</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w:t>
            </w:r>
          </w:p>
        </w:tc>
      </w:tr>
      <w:tr w:rsidR="0095001E" w:rsidRPr="0095001E" w:rsidTr="00D170AA">
        <w:trPr>
          <w:trHeight w:val="136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000000" w:fill="DDD9C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програмску активност 2004-0001                             </w:t>
            </w:r>
            <w:r w:rsidRPr="0095001E">
              <w:rPr>
                <w:rFonts w:ascii="Times New Roman" w:eastAsia="Times New Roman" w:hAnsi="Times New Roman" w:cs="Times New Roman"/>
                <w:b/>
                <w:bCs/>
                <w:i/>
                <w:iCs/>
                <w:color w:val="000000"/>
                <w:sz w:val="22"/>
                <w:szCs w:val="22"/>
              </w:rPr>
              <w:t xml:space="preserve"> извор финансирања 01 општи приходи и примања  буџета 37.500.000    извор фин. 13 нерас. вишак прихода пр. год.      650.000  </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38,150,000</w:t>
            </w:r>
          </w:p>
        </w:tc>
        <w:tc>
          <w:tcPr>
            <w:tcW w:w="1843" w:type="dxa"/>
            <w:gridSpan w:val="2"/>
            <w:tcBorders>
              <w:top w:val="nil"/>
              <w:left w:val="nil"/>
              <w:bottom w:val="single" w:sz="8" w:space="0" w:color="auto"/>
              <w:right w:val="nil"/>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141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nil"/>
              <w:bottom w:val="single" w:sz="8" w:space="0" w:color="auto"/>
              <w:right w:val="single" w:sz="8" w:space="0" w:color="000000"/>
            </w:tcBorders>
            <w:shd w:val="clear" w:color="000000" w:fill="FCD5B4"/>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ПРОГРАМ   10                                         </w:t>
            </w:r>
            <w:r w:rsidRPr="0095001E">
              <w:rPr>
                <w:rFonts w:ascii="Times New Roman" w:eastAsia="Times New Roman" w:hAnsi="Times New Roman" w:cs="Times New Roman"/>
                <w:b/>
                <w:bCs/>
                <w:i/>
                <w:iCs/>
                <w:color w:val="000000"/>
                <w:sz w:val="22"/>
                <w:szCs w:val="22"/>
              </w:rPr>
              <w:t xml:space="preserve">   извор финансирања 01 општи приходи и примања  буџета37.500.000         извор фин. 13 нерас. вишак прихода пр. год.      650.000  </w:t>
            </w:r>
          </w:p>
        </w:tc>
        <w:tc>
          <w:tcPr>
            <w:tcW w:w="1701" w:type="dxa"/>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38,150,000</w:t>
            </w:r>
          </w:p>
        </w:tc>
        <w:tc>
          <w:tcPr>
            <w:tcW w:w="1843" w:type="dxa"/>
            <w:gridSpan w:val="2"/>
            <w:tcBorders>
              <w:top w:val="nil"/>
              <w:left w:val="nil"/>
              <w:bottom w:val="single" w:sz="8" w:space="0" w:color="auto"/>
              <w:right w:val="single" w:sz="8" w:space="0" w:color="auto"/>
            </w:tcBorders>
            <w:shd w:val="clear" w:color="000000" w:fill="FCD5B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01,13</w:t>
            </w:r>
          </w:p>
        </w:tc>
      </w:tr>
      <w:tr w:rsidR="0095001E" w:rsidRPr="0095001E" w:rsidTr="00D170AA">
        <w:trPr>
          <w:trHeight w:val="210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nil"/>
              <w:left w:val="single" w:sz="8" w:space="0" w:color="auto"/>
              <w:bottom w:val="single" w:sz="8" w:space="0" w:color="auto"/>
              <w:right w:val="single" w:sz="8" w:space="0" w:color="000000"/>
            </w:tcBorders>
            <w:shd w:val="clear" w:color="000000" w:fill="FFFF00"/>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РАЗДЕО 5.      ОПШТИНСКА УПРАВА                                         </w:t>
            </w:r>
            <w:r w:rsidRPr="0095001E">
              <w:rPr>
                <w:rFonts w:ascii="Times New Roman" w:eastAsia="Times New Roman" w:hAnsi="Times New Roman" w:cs="Times New Roman"/>
                <w:b/>
                <w:bCs/>
                <w:i/>
                <w:iCs/>
                <w:color w:val="000000"/>
                <w:sz w:val="22"/>
                <w:szCs w:val="22"/>
              </w:rPr>
              <w:t xml:space="preserve">извор фин. 01 општи приходи и прим.  буџ.   639.608.000                        извор фин. 07 трансфери друг. нивоа власти    3.500.000  извор фин. 09 примања од продаје неф. им.         1.000.000                        извор фин. 13 нерасп. вишак прихода ран.год.52.880.000 извор фин. 17 неут. сред. тр. др. нив. власти   17.440.000 </w:t>
            </w:r>
          </w:p>
        </w:tc>
        <w:tc>
          <w:tcPr>
            <w:tcW w:w="1701" w:type="dxa"/>
            <w:tcBorders>
              <w:top w:val="nil"/>
              <w:left w:val="nil"/>
              <w:bottom w:val="single" w:sz="8" w:space="0" w:color="auto"/>
              <w:right w:val="single" w:sz="8" w:space="0" w:color="auto"/>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714,428,000</w:t>
            </w:r>
          </w:p>
        </w:tc>
        <w:tc>
          <w:tcPr>
            <w:tcW w:w="1843" w:type="dxa"/>
            <w:gridSpan w:val="2"/>
            <w:tcBorders>
              <w:top w:val="nil"/>
              <w:left w:val="nil"/>
              <w:bottom w:val="single" w:sz="8" w:space="0" w:color="auto"/>
              <w:right w:val="single" w:sz="8" w:space="0" w:color="auto"/>
            </w:tcBorders>
            <w:shd w:val="clear" w:color="000000" w:fill="FFFF00"/>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01,07, 09,13,17</w:t>
            </w:r>
          </w:p>
        </w:tc>
      </w:tr>
      <w:tr w:rsidR="0095001E" w:rsidRPr="0095001E" w:rsidTr="00D170AA">
        <w:trPr>
          <w:trHeight w:val="34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70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 </w:t>
            </w:r>
          </w:p>
        </w:tc>
        <w:tc>
          <w:tcPr>
            <w:tcW w:w="1843" w:type="dxa"/>
            <w:gridSpan w:val="2"/>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4"/>
                <w:szCs w:val="24"/>
              </w:rPr>
            </w:pPr>
            <w:r w:rsidRPr="0095001E">
              <w:rPr>
                <w:rFonts w:ascii="Times New Roman" w:eastAsia="Times New Roman" w:hAnsi="Times New Roman" w:cs="Times New Roman"/>
                <w:b/>
                <w:bCs/>
                <w:color w:val="000000"/>
                <w:sz w:val="24"/>
                <w:szCs w:val="24"/>
              </w:rPr>
              <w:t> </w:t>
            </w:r>
          </w:p>
        </w:tc>
      </w:tr>
      <w:tr w:rsidR="0095001E" w:rsidRPr="0095001E" w:rsidTr="00D170AA">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5</w:t>
            </w:r>
          </w:p>
        </w:tc>
        <w:tc>
          <w:tcPr>
            <w:tcW w:w="482" w:type="dxa"/>
            <w:tcBorders>
              <w:top w:val="nil"/>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w:t>
            </w:r>
          </w:p>
        </w:tc>
        <w:tc>
          <w:tcPr>
            <w:tcW w:w="1173" w:type="dxa"/>
            <w:tcBorders>
              <w:top w:val="nil"/>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ДЕЧИЈИ ВРТИЋ  "ПЧЕЛИЦА"</w:t>
            </w:r>
          </w:p>
        </w:tc>
        <w:tc>
          <w:tcPr>
            <w:tcW w:w="1701" w:type="dxa"/>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4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2002</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 xml:space="preserve">ПРОГРАМ 8:   ПРЕДШКОЛСКО ВАСПИТАЊЕ </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и остваривање предшколског васпитања и образовања</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911</w:t>
            </w:r>
          </w:p>
        </w:tc>
        <w:tc>
          <w:tcPr>
            <w:tcW w:w="718"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Предшколско васпитање</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109</w:t>
            </w:r>
          </w:p>
        </w:tc>
        <w:tc>
          <w:tcPr>
            <w:tcW w:w="715"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411</w:t>
            </w:r>
          </w:p>
        </w:tc>
        <w:tc>
          <w:tcPr>
            <w:tcW w:w="6804" w:type="dxa"/>
            <w:tcBorders>
              <w:top w:val="single" w:sz="8" w:space="0" w:color="auto"/>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Плате, додаци и накнаде запослених (зараде)</w:t>
            </w:r>
          </w:p>
        </w:tc>
        <w:tc>
          <w:tcPr>
            <w:tcW w:w="1701" w:type="dxa"/>
            <w:tcBorders>
              <w:top w:val="single" w:sz="8" w:space="0" w:color="auto"/>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102,660,000</w:t>
            </w:r>
          </w:p>
        </w:tc>
        <w:tc>
          <w:tcPr>
            <w:tcW w:w="1843"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110</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412</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Социјални доприноси на терет послодавца</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15,550,000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111</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414</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Социјална давања запосленима</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2,120,000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112</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415</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Накнаде трошкова за запослене</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113</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416</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Награде запосленима и остали посебни расходи</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2,100,000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114</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421</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6,000,000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01,07</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115</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422</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Трошкови путовања</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750,000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116</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423</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01,07</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117</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900,000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118</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119</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426</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8,500,000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01,17</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w:t>
            </w:r>
          </w:p>
        </w:tc>
        <w:tc>
          <w:tcPr>
            <w:tcW w:w="715" w:type="dxa"/>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482</w:t>
            </w:r>
          </w:p>
        </w:tc>
        <w:tc>
          <w:tcPr>
            <w:tcW w:w="6804" w:type="dxa"/>
            <w:tcBorders>
              <w:top w:val="nil"/>
              <w:left w:val="nil"/>
              <w:bottom w:val="single" w:sz="4" w:space="0" w:color="auto"/>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Порези, обавезне таксе, казне и пенали</w:t>
            </w:r>
          </w:p>
        </w:tc>
        <w:tc>
          <w:tcPr>
            <w:tcW w:w="1701" w:type="dxa"/>
            <w:tcBorders>
              <w:top w:val="nil"/>
              <w:left w:val="nil"/>
              <w:bottom w:val="single" w:sz="4" w:space="0" w:color="auto"/>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w:t>
            </w:r>
          </w:p>
        </w:tc>
        <w:tc>
          <w:tcPr>
            <w:tcW w:w="184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911</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121</w:t>
            </w:r>
          </w:p>
        </w:tc>
        <w:tc>
          <w:tcPr>
            <w:tcW w:w="715" w:type="dxa"/>
            <w:tcBorders>
              <w:top w:val="nil"/>
              <w:left w:val="single" w:sz="8" w:space="0" w:color="auto"/>
              <w:bottom w:val="nil"/>
              <w:right w:val="single" w:sz="8" w:space="0" w:color="auto"/>
            </w:tcBorders>
            <w:shd w:val="clear" w:color="000000" w:fill="FFFFF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512</w:t>
            </w:r>
          </w:p>
        </w:tc>
        <w:tc>
          <w:tcPr>
            <w:tcW w:w="6804" w:type="dxa"/>
            <w:tcBorders>
              <w:top w:val="nil"/>
              <w:left w:val="nil"/>
              <w:bottom w:val="nil"/>
              <w:right w:val="single" w:sz="8" w:space="0" w:color="auto"/>
            </w:tcBorders>
            <w:shd w:val="clear" w:color="000000" w:fill="FFFFFF"/>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Машине и опрема</w:t>
            </w:r>
          </w:p>
        </w:tc>
        <w:tc>
          <w:tcPr>
            <w:tcW w:w="1701" w:type="dxa"/>
            <w:tcBorders>
              <w:top w:val="nil"/>
              <w:left w:val="nil"/>
              <w:bottom w:val="nil"/>
              <w:right w:val="nil"/>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500,000</w:t>
            </w:r>
          </w:p>
        </w:tc>
        <w:tc>
          <w:tcPr>
            <w:tcW w:w="1843" w:type="dxa"/>
            <w:gridSpan w:val="2"/>
            <w:tcBorders>
              <w:top w:val="nil"/>
              <w:left w:val="single" w:sz="8" w:space="0" w:color="auto"/>
              <w:bottom w:val="nil"/>
              <w:right w:val="single" w:sz="8" w:space="0" w:color="auto"/>
            </w:tcBorders>
            <w:shd w:val="clear" w:color="000000" w:fill="FFFFF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51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2001-0001</w:t>
            </w:r>
          </w:p>
        </w:tc>
        <w:tc>
          <w:tcPr>
            <w:tcW w:w="1701" w:type="dxa"/>
            <w:tcBorders>
              <w:top w:val="single" w:sz="8" w:space="0" w:color="auto"/>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150,130,000</w:t>
            </w:r>
          </w:p>
        </w:tc>
        <w:tc>
          <w:tcPr>
            <w:tcW w:w="1843" w:type="dxa"/>
            <w:gridSpan w:val="2"/>
            <w:tcBorders>
              <w:top w:val="single" w:sz="8" w:space="0" w:color="auto"/>
              <w:left w:val="nil"/>
              <w:bottom w:val="single" w:sz="8" w:space="0" w:color="auto"/>
              <w:right w:val="nil"/>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01,07,17</w:t>
            </w:r>
          </w:p>
        </w:tc>
      </w:tr>
      <w:tr w:rsidR="0095001E" w:rsidRPr="0095001E" w:rsidTr="00D170AA">
        <w:trPr>
          <w:trHeight w:val="37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Глава 1   Раздела 5  - програм 8:</w:t>
            </w:r>
          </w:p>
        </w:tc>
        <w:tc>
          <w:tcPr>
            <w:tcW w:w="1701" w:type="dxa"/>
            <w:tcBorders>
              <w:top w:val="nil"/>
              <w:left w:val="nil"/>
              <w:bottom w:val="single" w:sz="8" w:space="0" w:color="auto"/>
              <w:right w:val="single" w:sz="8" w:space="0" w:color="auto"/>
            </w:tcBorders>
            <w:shd w:val="clear" w:color="000000" w:fill="D8E4BC"/>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150,130,000</w:t>
            </w:r>
          </w:p>
        </w:tc>
        <w:tc>
          <w:tcPr>
            <w:tcW w:w="1843" w:type="dxa"/>
            <w:gridSpan w:val="2"/>
            <w:tcBorders>
              <w:top w:val="nil"/>
              <w:left w:val="nil"/>
              <w:bottom w:val="single" w:sz="8" w:space="0" w:color="auto"/>
              <w:right w:val="single" w:sz="8" w:space="0" w:color="auto"/>
            </w:tcBorders>
            <w:shd w:val="clear" w:color="000000" w:fill="D8E4BC"/>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01,07,17</w:t>
            </w:r>
          </w:p>
        </w:tc>
      </w:tr>
      <w:tr w:rsidR="0095001E" w:rsidRPr="0095001E" w:rsidTr="00D170AA">
        <w:trPr>
          <w:trHeight w:val="1260"/>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ГЛАВА 1. РАЗДЕЛА 5.                                                  </w:t>
            </w:r>
            <w:r w:rsidRPr="0095001E">
              <w:rPr>
                <w:rFonts w:ascii="Times New Roman" w:eastAsia="Times New Roman" w:hAnsi="Times New Roman" w:cs="Times New Roman"/>
                <w:b/>
                <w:bCs/>
                <w:i/>
                <w:iCs/>
                <w:color w:val="000000"/>
                <w:sz w:val="22"/>
                <w:szCs w:val="22"/>
              </w:rPr>
              <w:t xml:space="preserve">извор фин. 01 општи приходи и примања  буџ 144.230.000              извор фин. 07-трансфери др. нивоа власти .....    5.000.000     извор фин. 17 неут. сред. тр. др. нив. власти   900.000                    </w:t>
            </w:r>
          </w:p>
        </w:tc>
        <w:tc>
          <w:tcPr>
            <w:tcW w:w="1701" w:type="dxa"/>
            <w:tcBorders>
              <w:top w:val="nil"/>
              <w:left w:val="nil"/>
              <w:bottom w:val="single" w:sz="8" w:space="0" w:color="auto"/>
              <w:right w:val="nil"/>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150,130,000</w:t>
            </w:r>
          </w:p>
        </w:tc>
        <w:tc>
          <w:tcPr>
            <w:tcW w:w="1843" w:type="dxa"/>
            <w:gridSpan w:val="2"/>
            <w:tcBorders>
              <w:top w:val="nil"/>
              <w:left w:val="single" w:sz="8" w:space="0" w:color="auto"/>
              <w:bottom w:val="single" w:sz="8" w:space="0" w:color="auto"/>
              <w:right w:val="single" w:sz="8" w:space="0" w:color="auto"/>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r>
      <w:tr w:rsidR="0095001E" w:rsidRPr="0095001E" w:rsidTr="00D170AA">
        <w:trPr>
          <w:trHeight w:val="34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 </w:t>
            </w:r>
          </w:p>
        </w:tc>
        <w:tc>
          <w:tcPr>
            <w:tcW w:w="170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5</w:t>
            </w:r>
          </w:p>
        </w:tc>
        <w:tc>
          <w:tcPr>
            <w:tcW w:w="482" w:type="dxa"/>
            <w:tcBorders>
              <w:top w:val="nil"/>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w:t>
            </w:r>
          </w:p>
        </w:tc>
        <w:tc>
          <w:tcPr>
            <w:tcW w:w="1173" w:type="dxa"/>
            <w:tcBorders>
              <w:top w:val="nil"/>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УСТАНОВА СПОРТСКИ ЦЕНТАР "КУЊАК"</w:t>
            </w:r>
          </w:p>
        </w:tc>
        <w:tc>
          <w:tcPr>
            <w:tcW w:w="1701" w:type="dxa"/>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4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1301</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14:  РАЗВОЈ СПОРТА И ОМЛАДИНЕ</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локалних спортских установа</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Услуге рекреације и спорта</w:t>
            </w:r>
          </w:p>
        </w:tc>
        <w:tc>
          <w:tcPr>
            <w:tcW w:w="1701"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122</w:t>
            </w:r>
          </w:p>
        </w:tc>
        <w:tc>
          <w:tcPr>
            <w:tcW w:w="71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411</w:t>
            </w:r>
          </w:p>
        </w:tc>
        <w:tc>
          <w:tcPr>
            <w:tcW w:w="6804" w:type="dxa"/>
            <w:tcBorders>
              <w:top w:val="single" w:sz="8" w:space="0" w:color="auto"/>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Плате, додаци и накнаде запослених (зараде)</w:t>
            </w:r>
          </w:p>
        </w:tc>
        <w:tc>
          <w:tcPr>
            <w:tcW w:w="1701" w:type="dxa"/>
            <w:tcBorders>
              <w:top w:val="single" w:sz="8"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11,450,000</w:t>
            </w:r>
          </w:p>
        </w:tc>
        <w:tc>
          <w:tcPr>
            <w:tcW w:w="1843"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123</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Социјални доприноси на терет послодавца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1,750,000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124</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414</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Социјална давања запосленима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125</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415</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Накнаде трошкова за запослене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126</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416</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Награде запосленима и остали посебни расходи</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127</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421</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6,000,000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128</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Трошкови путовања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129</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423</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8,500,000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700,000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131</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1,700,000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132</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426</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133</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Порези, обавезне таксе, казне и пенали</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134</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485</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Накнада штете за повреду нанету од стране држ. орг.</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1301-0004</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810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135</w:t>
            </w:r>
          </w:p>
        </w:tc>
        <w:tc>
          <w:tcPr>
            <w:tcW w:w="715" w:type="dxa"/>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512</w:t>
            </w:r>
          </w:p>
        </w:tc>
        <w:tc>
          <w:tcPr>
            <w:tcW w:w="6804" w:type="dxa"/>
            <w:tcBorders>
              <w:top w:val="nil"/>
              <w:left w:val="nil"/>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Машине и опрема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nil"/>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1301-0004</w:t>
            </w:r>
          </w:p>
        </w:tc>
        <w:tc>
          <w:tcPr>
            <w:tcW w:w="1701" w:type="dxa"/>
            <w:tcBorders>
              <w:top w:val="nil"/>
              <w:left w:val="single" w:sz="8" w:space="0" w:color="auto"/>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35,660,000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43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Глава 2   Раздела 5 -  програм 14:</w:t>
            </w:r>
          </w:p>
        </w:tc>
        <w:tc>
          <w:tcPr>
            <w:tcW w:w="1701" w:type="dxa"/>
            <w:tcBorders>
              <w:top w:val="nil"/>
              <w:left w:val="nil"/>
              <w:bottom w:val="single" w:sz="8" w:space="0" w:color="auto"/>
              <w:right w:val="single" w:sz="8" w:space="0" w:color="auto"/>
            </w:tcBorders>
            <w:shd w:val="clear" w:color="000000" w:fill="D8E4BC"/>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35,660,000</w:t>
            </w:r>
          </w:p>
        </w:tc>
        <w:tc>
          <w:tcPr>
            <w:tcW w:w="1843" w:type="dxa"/>
            <w:gridSpan w:val="2"/>
            <w:tcBorders>
              <w:top w:val="nil"/>
              <w:left w:val="nil"/>
              <w:bottom w:val="single" w:sz="8" w:space="0" w:color="auto"/>
              <w:right w:val="single" w:sz="8" w:space="0" w:color="auto"/>
            </w:tcBorders>
            <w:shd w:val="clear" w:color="000000" w:fill="D8E4BC"/>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39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ГЛАВА 2. РАЗДЕЛА 5.                                                  </w:t>
            </w:r>
            <w:r w:rsidRPr="0095001E">
              <w:rPr>
                <w:rFonts w:ascii="Times New Roman" w:eastAsia="Times New Roman" w:hAnsi="Times New Roman" w:cs="Times New Roman"/>
                <w:b/>
                <w:bCs/>
                <w:i/>
                <w:iCs/>
                <w:color w:val="000000"/>
                <w:sz w:val="22"/>
                <w:szCs w:val="22"/>
              </w:rPr>
              <w:t xml:space="preserve">извор финансир. 01 општи приходи и примања  буџета   </w:t>
            </w:r>
          </w:p>
        </w:tc>
        <w:tc>
          <w:tcPr>
            <w:tcW w:w="1701" w:type="dxa"/>
            <w:tcBorders>
              <w:top w:val="nil"/>
              <w:left w:val="nil"/>
              <w:bottom w:val="single" w:sz="8" w:space="0" w:color="auto"/>
              <w:right w:val="nil"/>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35,660,000</w:t>
            </w:r>
          </w:p>
        </w:tc>
        <w:tc>
          <w:tcPr>
            <w:tcW w:w="1843" w:type="dxa"/>
            <w:gridSpan w:val="2"/>
            <w:tcBorders>
              <w:top w:val="nil"/>
              <w:left w:val="single" w:sz="8" w:space="0" w:color="auto"/>
              <w:bottom w:val="single" w:sz="8" w:space="0" w:color="auto"/>
              <w:right w:val="single" w:sz="8" w:space="0" w:color="auto"/>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58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5</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w:t>
            </w:r>
          </w:p>
        </w:tc>
        <w:tc>
          <w:tcPr>
            <w:tcW w:w="1173"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single" w:sz="8" w:space="0" w:color="auto"/>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ЦЕНТАР ЗА КУЛТУРНЕ ДЕЛАТНОСТИ, ТУРИЗАМ И БИБЛИОТЕКАРСТВО</w:t>
            </w:r>
          </w:p>
        </w:tc>
        <w:tc>
          <w:tcPr>
            <w:tcW w:w="170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5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1502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4:  РАЗВОЈ ТУРИЗМА</w:t>
            </w:r>
          </w:p>
        </w:tc>
        <w:tc>
          <w:tcPr>
            <w:tcW w:w="170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1502-0002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Промоција туристичке понуде</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1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470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Туризам</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136</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423</w:t>
            </w:r>
          </w:p>
        </w:tc>
        <w:tc>
          <w:tcPr>
            <w:tcW w:w="680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701" w:type="dxa"/>
            <w:tcBorders>
              <w:top w:val="single" w:sz="8"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5,000,000</w:t>
            </w:r>
          </w:p>
        </w:tc>
        <w:tc>
          <w:tcPr>
            <w:tcW w:w="1843"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137</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5,400,000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7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470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138</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426</w:t>
            </w:r>
          </w:p>
        </w:tc>
        <w:tc>
          <w:tcPr>
            <w:tcW w:w="6804"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Материјал</w:t>
            </w:r>
          </w:p>
        </w:tc>
        <w:tc>
          <w:tcPr>
            <w:tcW w:w="170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w:t>
            </w:r>
          </w:p>
        </w:tc>
        <w:tc>
          <w:tcPr>
            <w:tcW w:w="18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93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Глава 3   Раздела 5 -  програм 4:                                    </w:t>
            </w:r>
            <w:r w:rsidRPr="0095001E">
              <w:rPr>
                <w:rFonts w:ascii="Times New Roman" w:eastAsia="Times New Roman" w:hAnsi="Times New Roman" w:cs="Times New Roman"/>
                <w:b/>
                <w:bCs/>
                <w:i/>
                <w:iCs/>
                <w:color w:val="000000"/>
                <w:sz w:val="22"/>
                <w:szCs w:val="22"/>
              </w:rPr>
              <w:t xml:space="preserve">извор финансир. 01 општи приходи и примања  буџета   </w:t>
            </w:r>
          </w:p>
        </w:tc>
        <w:tc>
          <w:tcPr>
            <w:tcW w:w="1701" w:type="dxa"/>
            <w:tcBorders>
              <w:top w:val="nil"/>
              <w:left w:val="nil"/>
              <w:bottom w:val="single" w:sz="8" w:space="0" w:color="auto"/>
              <w:right w:val="single" w:sz="8" w:space="0" w:color="auto"/>
            </w:tcBorders>
            <w:shd w:val="clear" w:color="000000" w:fill="D8E4BC"/>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10,600,000</w:t>
            </w:r>
          </w:p>
        </w:tc>
        <w:tc>
          <w:tcPr>
            <w:tcW w:w="1843" w:type="dxa"/>
            <w:gridSpan w:val="2"/>
            <w:tcBorders>
              <w:top w:val="nil"/>
              <w:left w:val="nil"/>
              <w:bottom w:val="single" w:sz="8" w:space="0" w:color="auto"/>
              <w:right w:val="single" w:sz="8" w:space="0" w:color="auto"/>
            </w:tcBorders>
            <w:shd w:val="clear" w:color="000000" w:fill="D8E4BC"/>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9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r>
      <w:tr w:rsidR="0095001E" w:rsidRPr="0095001E" w:rsidTr="00D170AA">
        <w:trPr>
          <w:trHeight w:val="70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1201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13:  РАЗВОЈ КУЛТУРЕ И ИНФОРМИСАЊА</w:t>
            </w:r>
          </w:p>
        </w:tc>
        <w:tc>
          <w:tcPr>
            <w:tcW w:w="1701" w:type="dxa"/>
            <w:tcBorders>
              <w:top w:val="single" w:sz="8"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локалних установа културе</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Услуге културе</w:t>
            </w:r>
          </w:p>
        </w:tc>
        <w:tc>
          <w:tcPr>
            <w:tcW w:w="1701"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139</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411</w:t>
            </w:r>
          </w:p>
        </w:tc>
        <w:tc>
          <w:tcPr>
            <w:tcW w:w="680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Плате, додаци и накнаде запослених (зараде)</w:t>
            </w:r>
          </w:p>
        </w:tc>
        <w:tc>
          <w:tcPr>
            <w:tcW w:w="1701" w:type="dxa"/>
            <w:tcBorders>
              <w:top w:val="single" w:sz="8"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20,450,000</w:t>
            </w:r>
          </w:p>
        </w:tc>
        <w:tc>
          <w:tcPr>
            <w:tcW w:w="1843"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140</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sz w:val="22"/>
                <w:szCs w:val="22"/>
              </w:rPr>
            </w:pPr>
            <w:r w:rsidRPr="0095001E">
              <w:rPr>
                <w:rFonts w:ascii="Times New Roman" w:eastAsia="Times New Roman" w:hAnsi="Times New Roman" w:cs="Times New Roman"/>
                <w:sz w:val="22"/>
                <w:szCs w:val="22"/>
              </w:rPr>
              <w:t>Социјални доприноси на терет послодавца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3,100,000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141</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414</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Социјална давања запосленима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142</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Накнаде трошкова за запослене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143</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416</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Награде запосленима и остали посебни расходи</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550,000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144</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421</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4,000,000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145</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Трошкови путовања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146</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423</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4,480,000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147</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424</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Специјализоване услуге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148</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149</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426</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Материјал</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200,000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Порези, обавезне таксе, казне и пенали</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151</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483</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Новчане казне и пенали по решењу судова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151/1</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485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Накнада штете за повреду нанету од стране држ. орг.</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92,000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152</w:t>
            </w:r>
          </w:p>
        </w:tc>
        <w:tc>
          <w:tcPr>
            <w:tcW w:w="715" w:type="dxa"/>
            <w:tcBorders>
              <w:top w:val="nil"/>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512</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Машине и опрема</w:t>
            </w:r>
          </w:p>
        </w:tc>
        <w:tc>
          <w:tcPr>
            <w:tcW w:w="1701" w:type="dxa"/>
            <w:tcBorders>
              <w:top w:val="nil"/>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150,000</w:t>
            </w:r>
          </w:p>
        </w:tc>
        <w:tc>
          <w:tcPr>
            <w:tcW w:w="1843" w:type="dxa"/>
            <w:gridSpan w:val="2"/>
            <w:tcBorders>
              <w:top w:val="nil"/>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1201-0001</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820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153</w:t>
            </w:r>
          </w:p>
        </w:tc>
        <w:tc>
          <w:tcPr>
            <w:tcW w:w="715"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515</w:t>
            </w:r>
          </w:p>
        </w:tc>
        <w:tc>
          <w:tcPr>
            <w:tcW w:w="6804"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Књиге у библиотеци</w:t>
            </w:r>
          </w:p>
        </w:tc>
        <w:tc>
          <w:tcPr>
            <w:tcW w:w="170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w:t>
            </w:r>
          </w:p>
        </w:tc>
        <w:tc>
          <w:tcPr>
            <w:tcW w:w="18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6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nil"/>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1201-0001</w:t>
            </w:r>
          </w:p>
        </w:tc>
        <w:tc>
          <w:tcPr>
            <w:tcW w:w="1701" w:type="dxa"/>
            <w:tcBorders>
              <w:top w:val="nil"/>
              <w:left w:val="single" w:sz="8" w:space="0" w:color="auto"/>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37,682,000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111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Глава 3   Раздела 5 -  програм 13:                                  </w:t>
            </w:r>
            <w:r w:rsidRPr="0095001E">
              <w:rPr>
                <w:rFonts w:ascii="Times New Roman" w:eastAsia="Times New Roman" w:hAnsi="Times New Roman" w:cs="Times New Roman"/>
                <w:b/>
                <w:bCs/>
                <w:i/>
                <w:iCs/>
                <w:color w:val="000000"/>
                <w:sz w:val="22"/>
                <w:szCs w:val="22"/>
              </w:rPr>
              <w:t xml:space="preserve">извор финансир. 01 општи приходи и примања  буџета   </w:t>
            </w:r>
          </w:p>
        </w:tc>
        <w:tc>
          <w:tcPr>
            <w:tcW w:w="1701" w:type="dxa"/>
            <w:tcBorders>
              <w:top w:val="nil"/>
              <w:left w:val="nil"/>
              <w:bottom w:val="single" w:sz="8" w:space="0" w:color="auto"/>
              <w:right w:val="single" w:sz="8" w:space="0" w:color="auto"/>
            </w:tcBorders>
            <w:shd w:val="clear" w:color="000000" w:fill="D8E4BC"/>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37,682,000</w:t>
            </w:r>
          </w:p>
        </w:tc>
        <w:tc>
          <w:tcPr>
            <w:tcW w:w="1843" w:type="dxa"/>
            <w:gridSpan w:val="2"/>
            <w:tcBorders>
              <w:top w:val="nil"/>
              <w:left w:val="nil"/>
              <w:bottom w:val="single" w:sz="8" w:space="0" w:color="auto"/>
              <w:right w:val="single" w:sz="8" w:space="0" w:color="auto"/>
            </w:tcBorders>
            <w:shd w:val="clear" w:color="000000" w:fill="D8E4BC"/>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130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ГЛАВА 3. РАЗДЕЛА 5.                                                  </w:t>
            </w:r>
            <w:r w:rsidRPr="0095001E">
              <w:rPr>
                <w:rFonts w:ascii="Times New Roman" w:eastAsia="Times New Roman" w:hAnsi="Times New Roman" w:cs="Times New Roman"/>
                <w:b/>
                <w:bCs/>
                <w:i/>
                <w:iCs/>
                <w:color w:val="000000"/>
                <w:sz w:val="22"/>
                <w:szCs w:val="22"/>
              </w:rPr>
              <w:t xml:space="preserve">извор финансир. 01 општи приходи и примања  буџета   </w:t>
            </w:r>
          </w:p>
        </w:tc>
        <w:tc>
          <w:tcPr>
            <w:tcW w:w="1701" w:type="dxa"/>
            <w:tcBorders>
              <w:top w:val="nil"/>
              <w:left w:val="nil"/>
              <w:bottom w:val="single" w:sz="8" w:space="0" w:color="auto"/>
              <w:right w:val="nil"/>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48,282,000</w:t>
            </w:r>
          </w:p>
        </w:tc>
        <w:tc>
          <w:tcPr>
            <w:tcW w:w="1843" w:type="dxa"/>
            <w:gridSpan w:val="2"/>
            <w:tcBorders>
              <w:top w:val="nil"/>
              <w:left w:val="single" w:sz="8" w:space="0" w:color="auto"/>
              <w:bottom w:val="single" w:sz="8" w:space="0" w:color="auto"/>
              <w:right w:val="single" w:sz="8" w:space="0" w:color="auto"/>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6804" w:type="dxa"/>
            <w:tcBorders>
              <w:top w:val="nil"/>
              <w:left w:val="nil"/>
              <w:bottom w:val="nil"/>
              <w:right w:val="nil"/>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c>
          <w:tcPr>
            <w:tcW w:w="1843" w:type="dxa"/>
            <w:gridSpan w:val="2"/>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p>
        </w:tc>
      </w:tr>
      <w:tr w:rsidR="0095001E" w:rsidRPr="0095001E" w:rsidTr="00D170AA">
        <w:trPr>
          <w:trHeight w:val="31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5</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4</w:t>
            </w:r>
          </w:p>
        </w:tc>
        <w:tc>
          <w:tcPr>
            <w:tcW w:w="1173" w:type="dxa"/>
            <w:tcBorders>
              <w:top w:val="single" w:sz="8" w:space="0" w:color="auto"/>
              <w:left w:val="single" w:sz="8" w:space="0" w:color="auto"/>
              <w:bottom w:val="single" w:sz="8" w:space="0" w:color="auto"/>
              <w:right w:val="nil"/>
            </w:tcBorders>
            <w:shd w:val="clear" w:color="000000" w:fill="BFBFBF"/>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single" w:sz="8" w:space="0" w:color="auto"/>
              <w:left w:val="nil"/>
              <w:bottom w:val="single" w:sz="8" w:space="0" w:color="auto"/>
              <w:right w:val="nil"/>
            </w:tcBorders>
            <w:shd w:val="clear" w:color="000000" w:fill="BFBFBF"/>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МЕСНЕ ЗАЈЕДНИЦЕ</w:t>
            </w:r>
          </w:p>
        </w:tc>
        <w:tc>
          <w:tcPr>
            <w:tcW w:w="1701" w:type="dxa"/>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single" w:sz="8" w:space="0" w:color="auto"/>
              <w:left w:val="nil"/>
              <w:bottom w:val="single" w:sz="8" w:space="0" w:color="auto"/>
              <w:right w:val="nil"/>
            </w:tcBorders>
            <w:shd w:val="clear" w:color="000000" w:fill="BFBFBF"/>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57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ПРОГРАМ 15 - ОПШТЕ УСЛУГЕ ЛОКАЛНЕ САМОУПРАВЕ</w:t>
            </w:r>
          </w:p>
        </w:tc>
        <w:tc>
          <w:tcPr>
            <w:tcW w:w="17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0602-0002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single" w:sz="8" w:space="0" w:color="auto"/>
              <w:bottom w:val="nil"/>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b/>
                <w:bCs/>
                <w:sz w:val="22"/>
                <w:szCs w:val="22"/>
              </w:rPr>
            </w:pPr>
            <w:r w:rsidRPr="0095001E">
              <w:rPr>
                <w:rFonts w:ascii="Times New Roman" w:eastAsia="Times New Roman" w:hAnsi="Times New Roman" w:cs="Times New Roman"/>
                <w:b/>
                <w:bCs/>
                <w:sz w:val="22"/>
                <w:szCs w:val="22"/>
              </w:rPr>
              <w:t>Функционисање месних заједница</w:t>
            </w:r>
          </w:p>
        </w:tc>
        <w:tc>
          <w:tcPr>
            <w:tcW w:w="17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43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i/>
                <w:iCs/>
                <w:color w:val="000000"/>
                <w:sz w:val="22"/>
                <w:szCs w:val="22"/>
              </w:rPr>
            </w:pPr>
            <w:r w:rsidRPr="0095001E">
              <w:rPr>
                <w:rFonts w:ascii="Times New Roman" w:eastAsia="Times New Roman" w:hAnsi="Times New Roman" w:cs="Times New Roman"/>
                <w:i/>
                <w:iCs/>
                <w:color w:val="000000"/>
                <w:sz w:val="22"/>
                <w:szCs w:val="22"/>
              </w:rPr>
              <w:t> </w:t>
            </w:r>
          </w:p>
        </w:tc>
        <w:tc>
          <w:tcPr>
            <w:tcW w:w="6804" w:type="dxa"/>
            <w:tcBorders>
              <w:top w:val="nil"/>
              <w:left w:val="single" w:sz="8" w:space="0" w:color="auto"/>
              <w:bottom w:val="single" w:sz="8"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i/>
                <w:iCs/>
                <w:sz w:val="22"/>
                <w:szCs w:val="22"/>
              </w:rPr>
            </w:pPr>
            <w:r w:rsidRPr="0095001E">
              <w:rPr>
                <w:rFonts w:ascii="Times New Roman" w:eastAsia="Times New Roman" w:hAnsi="Times New Roman" w:cs="Times New Roman"/>
                <w:i/>
                <w:iCs/>
                <w:sz w:val="22"/>
                <w:szCs w:val="22"/>
              </w:rPr>
              <w:t>Опште јавне услуге некласифик. на другом месту</w:t>
            </w:r>
          </w:p>
        </w:tc>
        <w:tc>
          <w:tcPr>
            <w:tcW w:w="1701" w:type="dxa"/>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843" w:type="dxa"/>
            <w:gridSpan w:val="2"/>
            <w:tcBorders>
              <w:top w:val="nil"/>
              <w:left w:val="nil"/>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154</w:t>
            </w:r>
          </w:p>
        </w:tc>
        <w:tc>
          <w:tcPr>
            <w:tcW w:w="715" w:type="dxa"/>
            <w:tcBorders>
              <w:top w:val="single" w:sz="8"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421</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Стални трошкови</w:t>
            </w:r>
          </w:p>
        </w:tc>
        <w:tc>
          <w:tcPr>
            <w:tcW w:w="1701" w:type="dxa"/>
            <w:tcBorders>
              <w:top w:val="single" w:sz="8"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51,000</w:t>
            </w:r>
          </w:p>
        </w:tc>
        <w:tc>
          <w:tcPr>
            <w:tcW w:w="1843"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155</w:t>
            </w:r>
          </w:p>
        </w:tc>
        <w:tc>
          <w:tcPr>
            <w:tcW w:w="715"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423</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Услуге по уговору</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600,000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156</w:t>
            </w:r>
          </w:p>
        </w:tc>
        <w:tc>
          <w:tcPr>
            <w:tcW w:w="715" w:type="dxa"/>
            <w:tcBorders>
              <w:top w:val="single" w:sz="4" w:space="0" w:color="auto"/>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425</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Текуће поправке и одржавање</w:t>
            </w:r>
          </w:p>
        </w:tc>
        <w:tc>
          <w:tcPr>
            <w:tcW w:w="1701" w:type="dxa"/>
            <w:tcBorders>
              <w:top w:val="single" w:sz="4"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1,334,000</w:t>
            </w:r>
          </w:p>
        </w:tc>
        <w:tc>
          <w:tcPr>
            <w:tcW w:w="1843" w:type="dxa"/>
            <w:gridSpan w:val="2"/>
            <w:tcBorders>
              <w:top w:val="single" w:sz="4" w:space="0" w:color="auto"/>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0602-0002</w:t>
            </w: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160</w:t>
            </w: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157</w:t>
            </w:r>
          </w:p>
        </w:tc>
        <w:tc>
          <w:tcPr>
            <w:tcW w:w="715" w:type="dxa"/>
            <w:tcBorders>
              <w:top w:val="single" w:sz="4" w:space="0" w:color="auto"/>
              <w:left w:val="single" w:sz="8" w:space="0" w:color="auto"/>
              <w:bottom w:val="single" w:sz="4"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513</w:t>
            </w:r>
          </w:p>
        </w:tc>
        <w:tc>
          <w:tcPr>
            <w:tcW w:w="6804" w:type="dxa"/>
            <w:tcBorders>
              <w:top w:val="nil"/>
              <w:left w:val="single" w:sz="8" w:space="0" w:color="auto"/>
              <w:bottom w:val="single" w:sz="4" w:space="0" w:color="auto"/>
              <w:right w:val="single" w:sz="8" w:space="0" w:color="auto"/>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Остале некретнине и опрема</w:t>
            </w:r>
          </w:p>
        </w:tc>
        <w:tc>
          <w:tcPr>
            <w:tcW w:w="1701" w:type="dxa"/>
            <w:tcBorders>
              <w:top w:val="single" w:sz="4" w:space="0" w:color="auto"/>
              <w:left w:val="nil"/>
              <w:bottom w:val="single" w:sz="4"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DD9C4"/>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Свега за програмску активност 0602-0002</w:t>
            </w:r>
          </w:p>
        </w:tc>
        <w:tc>
          <w:tcPr>
            <w:tcW w:w="1701" w:type="dxa"/>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2,985,000</w:t>
            </w:r>
          </w:p>
        </w:tc>
        <w:tc>
          <w:tcPr>
            <w:tcW w:w="1843" w:type="dxa"/>
            <w:gridSpan w:val="2"/>
            <w:tcBorders>
              <w:top w:val="nil"/>
              <w:left w:val="nil"/>
              <w:bottom w:val="single" w:sz="8" w:space="0" w:color="auto"/>
              <w:right w:val="single" w:sz="8" w:space="0" w:color="auto"/>
            </w:tcBorders>
            <w:shd w:val="clear" w:color="000000" w:fill="DDD9C4"/>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61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ГЛАВА 4. РАЗДЕЛА 5.                                                  </w:t>
            </w:r>
            <w:r w:rsidRPr="0095001E">
              <w:rPr>
                <w:rFonts w:ascii="Times New Roman" w:eastAsia="Times New Roman" w:hAnsi="Times New Roman" w:cs="Times New Roman"/>
                <w:b/>
                <w:bCs/>
                <w:i/>
                <w:iCs/>
                <w:color w:val="000000"/>
                <w:sz w:val="22"/>
                <w:szCs w:val="22"/>
              </w:rPr>
              <w:t>извор фин. 01 трансфери друг. нивоа власти</w:t>
            </w:r>
          </w:p>
        </w:tc>
        <w:tc>
          <w:tcPr>
            <w:tcW w:w="1701" w:type="dxa"/>
            <w:tcBorders>
              <w:top w:val="nil"/>
              <w:left w:val="nil"/>
              <w:bottom w:val="single" w:sz="8" w:space="0" w:color="auto"/>
              <w:right w:val="nil"/>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2,985,000</w:t>
            </w:r>
          </w:p>
        </w:tc>
        <w:tc>
          <w:tcPr>
            <w:tcW w:w="1843" w:type="dxa"/>
            <w:gridSpan w:val="2"/>
            <w:tcBorders>
              <w:top w:val="nil"/>
              <w:left w:val="single" w:sz="8" w:space="0" w:color="auto"/>
              <w:bottom w:val="single" w:sz="8" w:space="0" w:color="auto"/>
              <w:right w:val="single" w:sz="8" w:space="0" w:color="auto"/>
            </w:tcBorders>
            <w:shd w:val="clear" w:color="000000" w:fill="FFFF0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w:t>
            </w:r>
          </w:p>
        </w:tc>
      </w:tr>
      <w:tr w:rsidR="0095001E" w:rsidRPr="0095001E" w:rsidTr="00D170AA">
        <w:trPr>
          <w:trHeight w:val="214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519" w:type="dxa"/>
            <w:gridSpan w:val="2"/>
            <w:tcBorders>
              <w:top w:val="single" w:sz="8" w:space="0" w:color="auto"/>
              <w:left w:val="single" w:sz="8" w:space="0" w:color="auto"/>
              <w:bottom w:val="single" w:sz="8" w:space="0" w:color="auto"/>
              <w:right w:val="single" w:sz="8" w:space="0" w:color="000000"/>
            </w:tcBorders>
            <w:shd w:val="clear" w:color="000000" w:fill="DAEEF3"/>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xml:space="preserve">СВЕГА ЗА РАЗДЕО 5 - ОПШТИНСКА УПРАВА                 </w:t>
            </w:r>
            <w:r w:rsidRPr="0095001E">
              <w:rPr>
                <w:rFonts w:ascii="Times New Roman" w:eastAsia="Times New Roman" w:hAnsi="Times New Roman" w:cs="Times New Roman"/>
                <w:b/>
                <w:bCs/>
                <w:i/>
                <w:iCs/>
                <w:color w:val="000000"/>
                <w:sz w:val="22"/>
                <w:szCs w:val="22"/>
              </w:rPr>
              <w:t xml:space="preserve">извор фин. 01 општи приходи и прим.  буџ.  870.765.000                      извор фин. 07 трансфери друг. нивоа власти   8.500.000  извор фин. 09 примања од продаје неф. им.         1.000.000                        извор фин. 13 нерасп. вишак прихода ран.год.52.880.000 извор фин. 17 неут. сред. тр. др. нив. власти   18.340.000 </w:t>
            </w:r>
          </w:p>
        </w:tc>
        <w:tc>
          <w:tcPr>
            <w:tcW w:w="1701" w:type="dxa"/>
            <w:tcBorders>
              <w:top w:val="nil"/>
              <w:left w:val="nil"/>
              <w:bottom w:val="single" w:sz="8" w:space="0" w:color="auto"/>
              <w:right w:val="single" w:sz="8" w:space="0" w:color="auto"/>
            </w:tcBorders>
            <w:shd w:val="clear" w:color="000000" w:fill="DAEEF3"/>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951,485,000</w:t>
            </w:r>
          </w:p>
        </w:tc>
        <w:tc>
          <w:tcPr>
            <w:tcW w:w="1843" w:type="dxa"/>
            <w:gridSpan w:val="2"/>
            <w:tcBorders>
              <w:top w:val="nil"/>
              <w:left w:val="nil"/>
              <w:bottom w:val="single" w:sz="8" w:space="0" w:color="auto"/>
              <w:right w:val="single" w:sz="8" w:space="0" w:color="auto"/>
            </w:tcBorders>
            <w:shd w:val="clear" w:color="000000" w:fill="DAEEF3"/>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01, 07, 09, 13, 17</w:t>
            </w:r>
          </w:p>
        </w:tc>
      </w:tr>
      <w:tr w:rsidR="0095001E" w:rsidRPr="0095001E" w:rsidTr="00D170AA">
        <w:trPr>
          <w:trHeight w:val="585"/>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single" w:sz="8" w:space="0" w:color="auto"/>
              <w:bottom w:val="single" w:sz="8" w:space="0" w:color="auto"/>
              <w:right w:val="nil"/>
            </w:tcBorders>
            <w:shd w:val="clear" w:color="000000" w:fill="00B0F0"/>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FFFFFF"/>
                <w:sz w:val="22"/>
                <w:szCs w:val="22"/>
              </w:rPr>
            </w:pPr>
            <w:r w:rsidRPr="0095001E">
              <w:rPr>
                <w:rFonts w:ascii="Times New Roman" w:eastAsia="Times New Roman" w:hAnsi="Times New Roman" w:cs="Times New Roman"/>
                <w:color w:val="FFFFFF"/>
                <w:sz w:val="22"/>
                <w:szCs w:val="22"/>
              </w:rPr>
              <w:t> </w:t>
            </w:r>
          </w:p>
        </w:tc>
        <w:tc>
          <w:tcPr>
            <w:tcW w:w="6804" w:type="dxa"/>
            <w:tcBorders>
              <w:top w:val="nil"/>
              <w:left w:val="nil"/>
              <w:bottom w:val="single" w:sz="8" w:space="0" w:color="auto"/>
              <w:right w:val="single" w:sz="8" w:space="0" w:color="auto"/>
            </w:tcBorders>
            <w:shd w:val="clear" w:color="000000" w:fill="00B0F0"/>
            <w:vAlign w:val="center"/>
            <w:hideMark/>
          </w:tcPr>
          <w:p w:rsidR="0095001E" w:rsidRPr="0095001E" w:rsidRDefault="0095001E" w:rsidP="0095001E">
            <w:pPr>
              <w:spacing w:after="0" w:line="240" w:lineRule="auto"/>
              <w:rPr>
                <w:rFonts w:ascii="Times New Roman" w:eastAsia="Times New Roman" w:hAnsi="Times New Roman" w:cs="Times New Roman"/>
                <w:b/>
                <w:bCs/>
                <w:color w:val="FFFFFF"/>
                <w:sz w:val="22"/>
                <w:szCs w:val="22"/>
              </w:rPr>
            </w:pPr>
            <w:r w:rsidRPr="0095001E">
              <w:rPr>
                <w:rFonts w:ascii="Times New Roman" w:eastAsia="Times New Roman" w:hAnsi="Times New Roman" w:cs="Times New Roman"/>
                <w:b/>
                <w:bCs/>
                <w:color w:val="FFFFFF"/>
                <w:sz w:val="22"/>
                <w:szCs w:val="22"/>
              </w:rPr>
              <w:t>СВЕГА ЗА РАЗДЕЛЕ ОД 1 ДО 5</w:t>
            </w:r>
          </w:p>
        </w:tc>
        <w:tc>
          <w:tcPr>
            <w:tcW w:w="1701" w:type="dxa"/>
            <w:tcBorders>
              <w:top w:val="nil"/>
              <w:left w:val="nil"/>
              <w:bottom w:val="single" w:sz="8" w:space="0" w:color="auto"/>
              <w:right w:val="nil"/>
            </w:tcBorders>
            <w:shd w:val="clear" w:color="000000" w:fill="00B0F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FFFFFF"/>
                <w:sz w:val="22"/>
                <w:szCs w:val="22"/>
              </w:rPr>
            </w:pPr>
            <w:r w:rsidRPr="0095001E">
              <w:rPr>
                <w:rFonts w:ascii="Times New Roman" w:eastAsia="Times New Roman" w:hAnsi="Times New Roman" w:cs="Times New Roman"/>
                <w:b/>
                <w:bCs/>
                <w:color w:val="FFFFFF"/>
                <w:sz w:val="22"/>
                <w:szCs w:val="22"/>
              </w:rPr>
              <w:t>990,000,000</w:t>
            </w:r>
          </w:p>
        </w:tc>
        <w:tc>
          <w:tcPr>
            <w:tcW w:w="1843" w:type="dxa"/>
            <w:gridSpan w:val="2"/>
            <w:tcBorders>
              <w:top w:val="nil"/>
              <w:left w:val="single" w:sz="8" w:space="0" w:color="auto"/>
              <w:bottom w:val="single" w:sz="8" w:space="0" w:color="auto"/>
              <w:right w:val="nil"/>
            </w:tcBorders>
            <w:shd w:val="clear" w:color="000000" w:fill="00B0F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FFFFFF"/>
                <w:sz w:val="22"/>
                <w:szCs w:val="22"/>
              </w:rPr>
            </w:pPr>
            <w:r w:rsidRPr="0095001E">
              <w:rPr>
                <w:rFonts w:ascii="Times New Roman" w:eastAsia="Times New Roman" w:hAnsi="Times New Roman" w:cs="Times New Roman"/>
                <w:b/>
                <w:bCs/>
                <w:color w:val="FFFFFF"/>
                <w:sz w:val="22"/>
                <w:szCs w:val="22"/>
              </w:rPr>
              <w:t> </w:t>
            </w:r>
          </w:p>
        </w:tc>
      </w:tr>
      <w:tr w:rsidR="0095001E" w:rsidRPr="0095001E" w:rsidTr="00D170AA">
        <w:trPr>
          <w:trHeight w:val="25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single" w:sz="8" w:space="0" w:color="auto"/>
              <w:bottom w:val="nil"/>
              <w:right w:val="nil"/>
            </w:tcBorders>
            <w:shd w:val="clear" w:color="000000" w:fill="C4BD97"/>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nil"/>
              <w:right w:val="single" w:sz="8" w:space="0" w:color="auto"/>
            </w:tcBorders>
            <w:shd w:val="clear" w:color="000000" w:fill="C4BD97"/>
            <w:vAlign w:val="center"/>
            <w:hideMark/>
          </w:tcPr>
          <w:p w:rsidR="0095001E" w:rsidRPr="0095001E" w:rsidRDefault="0095001E" w:rsidP="0095001E">
            <w:pPr>
              <w:spacing w:after="0" w:line="240" w:lineRule="auto"/>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 </w:t>
            </w:r>
          </w:p>
        </w:tc>
        <w:tc>
          <w:tcPr>
            <w:tcW w:w="1701" w:type="dxa"/>
            <w:vMerge w:val="restart"/>
            <w:tcBorders>
              <w:top w:val="nil"/>
              <w:left w:val="single" w:sz="8" w:space="0" w:color="auto"/>
              <w:bottom w:val="single" w:sz="8" w:space="0" w:color="000000"/>
              <w:right w:val="single" w:sz="8" w:space="0" w:color="auto"/>
            </w:tcBorders>
            <w:shd w:val="clear" w:color="000000" w:fill="C4BD97"/>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xml:space="preserve">Средства из буџета      </w:t>
            </w:r>
          </w:p>
        </w:tc>
        <w:tc>
          <w:tcPr>
            <w:tcW w:w="1843" w:type="dxa"/>
            <w:gridSpan w:val="2"/>
            <w:vMerge w:val="restart"/>
            <w:tcBorders>
              <w:top w:val="nil"/>
              <w:left w:val="single" w:sz="8" w:space="0" w:color="auto"/>
              <w:bottom w:val="single" w:sz="8" w:space="0" w:color="000000"/>
              <w:right w:val="single" w:sz="8" w:space="0" w:color="auto"/>
            </w:tcBorders>
            <w:shd w:val="clear" w:color="000000" w:fill="C4BD97"/>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000000" w:fill="C4BD97"/>
            <w:noWrap/>
            <w:vAlign w:val="center"/>
            <w:hideMark/>
          </w:tcPr>
          <w:p w:rsidR="0095001E" w:rsidRPr="0095001E" w:rsidRDefault="0095001E" w:rsidP="0095001E">
            <w:pPr>
              <w:spacing w:after="0" w:line="240" w:lineRule="auto"/>
              <w:jc w:val="center"/>
              <w:rPr>
                <w:rFonts w:ascii="Times New Roman" w:eastAsia="Times New Roman" w:hAnsi="Times New Roman" w:cs="Times New Roman"/>
                <w:b/>
                <w:bCs/>
                <w:color w:val="000000"/>
                <w:sz w:val="22"/>
                <w:szCs w:val="22"/>
              </w:rPr>
            </w:pPr>
            <w:r w:rsidRPr="0095001E">
              <w:rPr>
                <w:rFonts w:ascii="Times New Roman" w:eastAsia="Times New Roman" w:hAnsi="Times New Roman" w:cs="Times New Roman"/>
                <w:b/>
                <w:bCs/>
                <w:color w:val="000000"/>
                <w:sz w:val="22"/>
                <w:szCs w:val="22"/>
              </w:rPr>
              <w:t>ИЗВОРИ ФИНАНСИРАЊА ЗА РАЗДЕЛЕ ОД 1 ДО 5</w:t>
            </w:r>
          </w:p>
        </w:tc>
        <w:tc>
          <w:tcPr>
            <w:tcW w:w="1701" w:type="dxa"/>
            <w:vMerge/>
            <w:tcBorders>
              <w:top w:val="nil"/>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r>
      <w:tr w:rsidR="0095001E" w:rsidRPr="0095001E" w:rsidTr="00D170AA">
        <w:trPr>
          <w:trHeight w:val="15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000000" w:fill="C4BD97"/>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701" w:type="dxa"/>
            <w:vMerge/>
            <w:tcBorders>
              <w:top w:val="nil"/>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1843" w:type="dxa"/>
            <w:gridSpan w:val="2"/>
            <w:vMerge/>
            <w:tcBorders>
              <w:top w:val="nil"/>
              <w:left w:val="single" w:sz="8" w:space="0" w:color="auto"/>
              <w:bottom w:val="single" w:sz="8" w:space="0" w:color="000000"/>
              <w:right w:val="single" w:sz="8" w:space="0" w:color="auto"/>
            </w:tcBorders>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single" w:sz="8" w:space="0" w:color="auto"/>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  Општи приходи и примања  буџета</w:t>
            </w:r>
          </w:p>
        </w:tc>
        <w:tc>
          <w:tcPr>
            <w:tcW w:w="1701" w:type="dxa"/>
            <w:tcBorders>
              <w:top w:val="single" w:sz="8" w:space="0" w:color="auto"/>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909,280,000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01</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02  Трансфери између корисника на истом нивоу</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03   Социјални доприноси</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  Сопствени приходи буџетских корисника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04</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05  Донације од иностраних земаља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06  Донације од међународних организација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  Трансфери од осталих нивоа власти</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8,500,000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07</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08  Добровољни трансфери физичких и правних лица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  Примања од продаје нефинансијске имовине</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1,000,000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09</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10  Примања од домаћих задуживања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11  Примања од иностраних задуживања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63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12  Примања од отплате датих кредита и продаје финанс.имовине</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  Нераспоређени вишак прихода из ранијих година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52,880,000</w:t>
            </w: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13</w:t>
            </w:r>
          </w:p>
        </w:tc>
      </w:tr>
      <w:tr w:rsidR="0095001E" w:rsidRPr="0095001E" w:rsidTr="00D170AA">
        <w:trPr>
          <w:trHeight w:val="34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14  Неутрошена средства од приватизације из ранијих година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15 Неутрошена средства донација из ранијих година</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00"/>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nil"/>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16 Родитељски динар за ваннаставне активности</w:t>
            </w:r>
          </w:p>
        </w:tc>
        <w:tc>
          <w:tcPr>
            <w:tcW w:w="170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p>
        </w:tc>
        <w:tc>
          <w:tcPr>
            <w:tcW w:w="1843" w:type="dxa"/>
            <w:gridSpan w:val="2"/>
            <w:tcBorders>
              <w:top w:val="nil"/>
              <w:left w:val="single" w:sz="8" w:space="0" w:color="auto"/>
              <w:bottom w:val="nil"/>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r>
      <w:tr w:rsidR="0095001E" w:rsidRPr="0095001E" w:rsidTr="00D170AA">
        <w:trPr>
          <w:trHeight w:val="315"/>
        </w:trPr>
        <w:tc>
          <w:tcPr>
            <w:tcW w:w="482" w:type="dxa"/>
            <w:tcBorders>
              <w:top w:val="nil"/>
              <w:left w:val="single" w:sz="8" w:space="0" w:color="auto"/>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482"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1173"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p>
        </w:tc>
        <w:tc>
          <w:tcPr>
            <w:tcW w:w="551"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18" w:type="dxa"/>
            <w:tcBorders>
              <w:top w:val="nil"/>
              <w:left w:val="nil"/>
              <w:bottom w:val="nil"/>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p>
        </w:tc>
        <w:tc>
          <w:tcPr>
            <w:tcW w:w="7519" w:type="dxa"/>
            <w:gridSpan w:val="2"/>
            <w:tcBorders>
              <w:top w:val="nil"/>
              <w:left w:val="single" w:sz="8" w:space="0" w:color="auto"/>
              <w:bottom w:val="single" w:sz="8" w:space="0" w:color="auto"/>
              <w:right w:val="single" w:sz="8" w:space="0" w:color="000000"/>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17 Неутрошена средства трансфера од других нивоа власти</w:t>
            </w:r>
          </w:p>
        </w:tc>
        <w:tc>
          <w:tcPr>
            <w:tcW w:w="170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18,340,000</w:t>
            </w:r>
          </w:p>
        </w:tc>
        <w:tc>
          <w:tcPr>
            <w:tcW w:w="1843" w:type="dxa"/>
            <w:gridSpan w:val="2"/>
            <w:tcBorders>
              <w:top w:val="nil"/>
              <w:left w:val="single" w:sz="8" w:space="0" w:color="auto"/>
              <w:bottom w:val="single" w:sz="8" w:space="0" w:color="auto"/>
              <w:right w:val="single" w:sz="8" w:space="0" w:color="auto"/>
            </w:tcBorders>
            <w:shd w:val="clear" w:color="auto" w:fill="auto"/>
            <w:noWrap/>
            <w:vAlign w:val="center"/>
            <w:hideMark/>
          </w:tcPr>
          <w:p w:rsidR="0095001E" w:rsidRPr="0095001E" w:rsidRDefault="0095001E" w:rsidP="0095001E">
            <w:pPr>
              <w:spacing w:after="0" w:line="240" w:lineRule="auto"/>
              <w:jc w:val="right"/>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17</w:t>
            </w:r>
          </w:p>
        </w:tc>
      </w:tr>
      <w:tr w:rsidR="0095001E" w:rsidRPr="0095001E" w:rsidTr="00D170AA">
        <w:trPr>
          <w:trHeight w:val="1933"/>
        </w:trPr>
        <w:tc>
          <w:tcPr>
            <w:tcW w:w="482" w:type="dxa"/>
            <w:tcBorders>
              <w:top w:val="nil"/>
              <w:left w:val="single" w:sz="8" w:space="0" w:color="auto"/>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lastRenderedPageBreak/>
              <w:t> </w:t>
            </w:r>
          </w:p>
        </w:tc>
        <w:tc>
          <w:tcPr>
            <w:tcW w:w="482"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1173"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551"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715" w:type="dxa"/>
            <w:tcBorders>
              <w:top w:val="nil"/>
              <w:left w:val="single" w:sz="8" w:space="0" w:color="auto"/>
              <w:bottom w:val="single" w:sz="8" w:space="0" w:color="auto"/>
              <w:right w:val="nil"/>
            </w:tcBorders>
            <w:shd w:val="clear" w:color="000000" w:fill="00B0F0"/>
            <w:noWrap/>
            <w:vAlign w:val="center"/>
            <w:hideMark/>
          </w:tcPr>
          <w:p w:rsidR="0095001E" w:rsidRPr="0095001E" w:rsidRDefault="0095001E" w:rsidP="0095001E">
            <w:pPr>
              <w:spacing w:after="0" w:line="240" w:lineRule="auto"/>
              <w:jc w:val="center"/>
              <w:rPr>
                <w:rFonts w:ascii="Times New Roman" w:eastAsia="Times New Roman" w:hAnsi="Times New Roman" w:cs="Times New Roman"/>
                <w:color w:val="000000"/>
                <w:sz w:val="22"/>
                <w:szCs w:val="22"/>
              </w:rPr>
            </w:pPr>
            <w:r w:rsidRPr="0095001E">
              <w:rPr>
                <w:rFonts w:ascii="Times New Roman" w:eastAsia="Times New Roman" w:hAnsi="Times New Roman" w:cs="Times New Roman"/>
                <w:color w:val="000000"/>
                <w:sz w:val="22"/>
                <w:szCs w:val="22"/>
              </w:rPr>
              <w:t> </w:t>
            </w:r>
          </w:p>
        </w:tc>
        <w:tc>
          <w:tcPr>
            <w:tcW w:w="6804" w:type="dxa"/>
            <w:tcBorders>
              <w:top w:val="nil"/>
              <w:left w:val="nil"/>
              <w:bottom w:val="single" w:sz="8" w:space="0" w:color="auto"/>
              <w:right w:val="single" w:sz="8" w:space="0" w:color="auto"/>
            </w:tcBorders>
            <w:shd w:val="clear" w:color="000000" w:fill="00B0F0"/>
            <w:vAlign w:val="center"/>
            <w:hideMark/>
          </w:tcPr>
          <w:p w:rsidR="0095001E" w:rsidRPr="0095001E" w:rsidRDefault="0095001E" w:rsidP="0095001E">
            <w:pPr>
              <w:spacing w:after="0" w:line="240" w:lineRule="auto"/>
              <w:rPr>
                <w:rFonts w:ascii="Times New Roman" w:eastAsia="Times New Roman" w:hAnsi="Times New Roman" w:cs="Times New Roman"/>
                <w:b/>
                <w:bCs/>
                <w:color w:val="FFFFFF"/>
                <w:sz w:val="22"/>
                <w:szCs w:val="22"/>
              </w:rPr>
            </w:pPr>
            <w:r w:rsidRPr="0095001E">
              <w:rPr>
                <w:rFonts w:ascii="Times New Roman" w:eastAsia="Times New Roman" w:hAnsi="Times New Roman" w:cs="Times New Roman"/>
                <w:b/>
                <w:bCs/>
                <w:color w:val="FFFFFF"/>
                <w:sz w:val="22"/>
                <w:szCs w:val="22"/>
              </w:rPr>
              <w:t>СВЕГА ЗА РАЗДЕЛЕ ОД 1 ДО 5</w:t>
            </w:r>
          </w:p>
        </w:tc>
        <w:tc>
          <w:tcPr>
            <w:tcW w:w="1701" w:type="dxa"/>
            <w:tcBorders>
              <w:top w:val="nil"/>
              <w:left w:val="nil"/>
              <w:bottom w:val="single" w:sz="8" w:space="0" w:color="auto"/>
              <w:right w:val="nil"/>
            </w:tcBorders>
            <w:shd w:val="clear" w:color="000000" w:fill="00B0F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FFFFFF"/>
                <w:sz w:val="22"/>
                <w:szCs w:val="22"/>
              </w:rPr>
            </w:pPr>
            <w:r w:rsidRPr="0095001E">
              <w:rPr>
                <w:rFonts w:ascii="Times New Roman" w:eastAsia="Times New Roman" w:hAnsi="Times New Roman" w:cs="Times New Roman"/>
                <w:b/>
                <w:bCs/>
                <w:color w:val="FFFFFF"/>
                <w:sz w:val="22"/>
                <w:szCs w:val="22"/>
              </w:rPr>
              <w:t>990,000,000</w:t>
            </w:r>
          </w:p>
        </w:tc>
        <w:tc>
          <w:tcPr>
            <w:tcW w:w="1843" w:type="dxa"/>
            <w:gridSpan w:val="2"/>
            <w:tcBorders>
              <w:top w:val="nil"/>
              <w:left w:val="single" w:sz="8" w:space="0" w:color="auto"/>
              <w:bottom w:val="single" w:sz="8" w:space="0" w:color="auto"/>
              <w:right w:val="single" w:sz="8" w:space="0" w:color="auto"/>
            </w:tcBorders>
            <w:shd w:val="clear" w:color="000000" w:fill="00B0F0"/>
            <w:noWrap/>
            <w:vAlign w:val="center"/>
            <w:hideMark/>
          </w:tcPr>
          <w:p w:rsidR="0095001E" w:rsidRPr="0095001E" w:rsidRDefault="0095001E" w:rsidP="0095001E">
            <w:pPr>
              <w:spacing w:after="0" w:line="240" w:lineRule="auto"/>
              <w:jc w:val="right"/>
              <w:rPr>
                <w:rFonts w:ascii="Times New Roman" w:eastAsia="Times New Roman" w:hAnsi="Times New Roman" w:cs="Times New Roman"/>
                <w:b/>
                <w:bCs/>
                <w:color w:val="FFFFFF"/>
                <w:sz w:val="22"/>
                <w:szCs w:val="22"/>
              </w:rPr>
            </w:pPr>
            <w:r w:rsidRPr="0095001E">
              <w:rPr>
                <w:rFonts w:ascii="Times New Roman" w:eastAsia="Times New Roman" w:hAnsi="Times New Roman" w:cs="Times New Roman"/>
                <w:b/>
                <w:bCs/>
                <w:color w:val="FFFFFF"/>
                <w:sz w:val="22"/>
                <w:szCs w:val="22"/>
              </w:rPr>
              <w:t> </w:t>
            </w:r>
          </w:p>
        </w:tc>
      </w:tr>
    </w:tbl>
    <w:p w:rsidR="0095001E" w:rsidRDefault="0095001E" w:rsidP="00546779">
      <w:pPr>
        <w:tabs>
          <w:tab w:val="left" w:pos="2175"/>
          <w:tab w:val="left" w:pos="4545"/>
          <w:tab w:val="center" w:pos="5400"/>
        </w:tabs>
        <w:jc w:val="both"/>
        <w:rPr>
          <w:rFonts w:ascii="Times New Roman" w:hAnsi="Times New Roman" w:cs="Times New Roman"/>
          <w:sz w:val="24"/>
          <w:szCs w:val="24"/>
          <w:lang w:val="sr-Cyrl-CS"/>
        </w:rPr>
      </w:pPr>
    </w:p>
    <w:p w:rsidR="00112548" w:rsidRDefault="00112548" w:rsidP="008B3337">
      <w:pPr>
        <w:tabs>
          <w:tab w:val="left" w:pos="2175"/>
          <w:tab w:val="left" w:pos="4545"/>
          <w:tab w:val="center" w:pos="5400"/>
        </w:tabs>
        <w:jc w:val="both"/>
        <w:rPr>
          <w:rFonts w:ascii="Times New Roman" w:hAnsi="Times New Roman" w:cs="Times New Roman"/>
          <w:sz w:val="24"/>
          <w:szCs w:val="24"/>
          <w:lang w:val="sr-Cyrl-CS"/>
        </w:rPr>
      </w:pPr>
    </w:p>
    <w:p w:rsidR="00AA258B" w:rsidRDefault="00AA258B" w:rsidP="008B3337">
      <w:pPr>
        <w:tabs>
          <w:tab w:val="left" w:pos="2175"/>
          <w:tab w:val="left" w:pos="4545"/>
          <w:tab w:val="center" w:pos="5400"/>
        </w:tabs>
        <w:jc w:val="both"/>
        <w:rPr>
          <w:rFonts w:ascii="Times New Roman" w:hAnsi="Times New Roman" w:cs="Times New Roman"/>
          <w:sz w:val="24"/>
          <w:szCs w:val="24"/>
          <w:lang w:val="sr-Cyrl-CS"/>
        </w:rPr>
        <w:sectPr w:rsidR="00AA258B" w:rsidSect="004960D3">
          <w:pgSz w:w="15840" w:h="12240" w:orient="landscape"/>
          <w:pgMar w:top="629" w:right="567" w:bottom="720" w:left="720" w:header="720" w:footer="720" w:gutter="0"/>
          <w:cols w:space="720"/>
          <w:docGrid w:linePitch="360"/>
        </w:sectPr>
      </w:pPr>
    </w:p>
    <w:p w:rsidR="00546779" w:rsidRDefault="0049271D" w:rsidP="008B3337">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en-AU"/>
        </w:rPr>
        <w:lastRenderedPageBreak/>
        <w:t>Ta</w:t>
      </w:r>
      <w:r w:rsidR="00546779" w:rsidRPr="008B3337">
        <w:rPr>
          <w:rFonts w:ascii="Times New Roman" w:hAnsi="Times New Roman" w:cs="Times New Roman"/>
          <w:sz w:val="24"/>
          <w:szCs w:val="24"/>
          <w:lang w:val="sr-Cyrl-CS"/>
        </w:rPr>
        <w:t>бела 5. Расходи и издаци према програмској класификацији</w:t>
      </w:r>
    </w:p>
    <w:tbl>
      <w:tblPr>
        <w:tblW w:w="10920" w:type="dxa"/>
        <w:tblInd w:w="103" w:type="dxa"/>
        <w:tblLook w:val="04A0"/>
      </w:tblPr>
      <w:tblGrid>
        <w:gridCol w:w="941"/>
        <w:gridCol w:w="1215"/>
        <w:gridCol w:w="5787"/>
        <w:gridCol w:w="1985"/>
        <w:gridCol w:w="992"/>
      </w:tblGrid>
      <w:tr w:rsidR="00D170AA" w:rsidRPr="00D170AA" w:rsidTr="00D170AA">
        <w:trPr>
          <w:trHeight w:val="300"/>
        </w:trPr>
        <w:tc>
          <w:tcPr>
            <w:tcW w:w="2156"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D170AA" w:rsidRPr="00D170AA" w:rsidRDefault="00D170AA" w:rsidP="00D170AA">
            <w:pPr>
              <w:spacing w:after="0" w:line="240" w:lineRule="auto"/>
              <w:jc w:val="center"/>
              <w:rPr>
                <w:rFonts w:ascii="Times New Roman" w:eastAsia="Times New Roman" w:hAnsi="Times New Roman" w:cs="Times New Roman"/>
                <w:b/>
                <w:bCs/>
              </w:rPr>
            </w:pPr>
            <w:r w:rsidRPr="00D170AA">
              <w:rPr>
                <w:rFonts w:ascii="Times New Roman" w:eastAsia="Times New Roman" w:hAnsi="Times New Roman" w:cs="Times New Roman"/>
                <w:b/>
                <w:bCs/>
              </w:rPr>
              <w:t>Шифра</w:t>
            </w:r>
          </w:p>
        </w:tc>
        <w:tc>
          <w:tcPr>
            <w:tcW w:w="5787"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D170AA" w:rsidRPr="00D170AA" w:rsidRDefault="00D170AA" w:rsidP="00D170AA">
            <w:pPr>
              <w:spacing w:after="0" w:line="240" w:lineRule="auto"/>
              <w:jc w:val="center"/>
              <w:rPr>
                <w:rFonts w:ascii="Times New Roman" w:eastAsia="Times New Roman" w:hAnsi="Times New Roman" w:cs="Times New Roman"/>
                <w:b/>
                <w:bCs/>
              </w:rPr>
            </w:pPr>
            <w:r w:rsidRPr="00D170AA">
              <w:rPr>
                <w:rFonts w:ascii="Times New Roman" w:eastAsia="Times New Roman" w:hAnsi="Times New Roman" w:cs="Times New Roman"/>
                <w:b/>
                <w:bCs/>
              </w:rPr>
              <w:t>Назив</w:t>
            </w:r>
          </w:p>
        </w:tc>
        <w:tc>
          <w:tcPr>
            <w:tcW w:w="1985"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D170AA" w:rsidRPr="00D170AA" w:rsidRDefault="00D170AA" w:rsidP="00D170AA">
            <w:pPr>
              <w:spacing w:after="0" w:line="240" w:lineRule="auto"/>
              <w:jc w:val="center"/>
              <w:rPr>
                <w:rFonts w:ascii="Times New Roman" w:eastAsia="Times New Roman" w:hAnsi="Times New Roman" w:cs="Times New Roman"/>
                <w:b/>
                <w:bCs/>
                <w:sz w:val="16"/>
                <w:szCs w:val="16"/>
              </w:rPr>
            </w:pPr>
            <w:r w:rsidRPr="00D170AA">
              <w:rPr>
                <w:rFonts w:ascii="Times New Roman" w:eastAsia="Times New Roman" w:hAnsi="Times New Roman" w:cs="Times New Roman"/>
                <w:b/>
                <w:bCs/>
                <w:sz w:val="16"/>
                <w:szCs w:val="16"/>
              </w:rPr>
              <w:t>Укупно планирана средства</w:t>
            </w:r>
          </w:p>
        </w:tc>
        <w:tc>
          <w:tcPr>
            <w:tcW w:w="992"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D170AA" w:rsidRPr="00D170AA" w:rsidRDefault="00D170AA" w:rsidP="00D170AA">
            <w:pPr>
              <w:spacing w:after="0" w:line="240" w:lineRule="auto"/>
              <w:jc w:val="center"/>
              <w:rPr>
                <w:rFonts w:ascii="Times New Roman" w:eastAsia="Times New Roman" w:hAnsi="Times New Roman" w:cs="Times New Roman"/>
                <w:b/>
                <w:bCs/>
              </w:rPr>
            </w:pPr>
            <w:r w:rsidRPr="00D170AA">
              <w:rPr>
                <w:rFonts w:ascii="Times New Roman" w:eastAsia="Times New Roman" w:hAnsi="Times New Roman" w:cs="Times New Roman"/>
                <w:b/>
                <w:bCs/>
              </w:rPr>
              <w:t>Структ-ура %</w:t>
            </w:r>
          </w:p>
        </w:tc>
      </w:tr>
      <w:tr w:rsidR="00D170AA" w:rsidRPr="00D170AA" w:rsidTr="00D170AA">
        <w:trPr>
          <w:trHeight w:val="720"/>
        </w:trPr>
        <w:tc>
          <w:tcPr>
            <w:tcW w:w="941" w:type="dxa"/>
            <w:tcBorders>
              <w:top w:val="nil"/>
              <w:left w:val="single" w:sz="4" w:space="0" w:color="auto"/>
              <w:bottom w:val="single" w:sz="4" w:space="0" w:color="auto"/>
              <w:right w:val="single" w:sz="4" w:space="0" w:color="auto"/>
            </w:tcBorders>
            <w:shd w:val="clear" w:color="CCFFFF" w:fill="CCFFFF"/>
            <w:vAlign w:val="center"/>
            <w:hideMark/>
          </w:tcPr>
          <w:p w:rsidR="00D170AA" w:rsidRPr="00D170AA" w:rsidRDefault="00D170AA" w:rsidP="00D170AA">
            <w:pPr>
              <w:spacing w:after="0" w:line="240" w:lineRule="auto"/>
              <w:jc w:val="center"/>
              <w:rPr>
                <w:rFonts w:ascii="Times New Roman" w:eastAsia="Times New Roman" w:hAnsi="Times New Roman" w:cs="Times New Roman"/>
                <w:b/>
                <w:bCs/>
              </w:rPr>
            </w:pPr>
            <w:r w:rsidRPr="00D170AA">
              <w:rPr>
                <w:rFonts w:ascii="Times New Roman" w:eastAsia="Times New Roman" w:hAnsi="Times New Roman" w:cs="Times New Roman"/>
                <w:b/>
                <w:bCs/>
              </w:rPr>
              <w:t>Програм</w:t>
            </w:r>
          </w:p>
        </w:tc>
        <w:tc>
          <w:tcPr>
            <w:tcW w:w="1215" w:type="dxa"/>
            <w:tcBorders>
              <w:top w:val="nil"/>
              <w:left w:val="nil"/>
              <w:bottom w:val="single" w:sz="4" w:space="0" w:color="auto"/>
              <w:right w:val="single" w:sz="4" w:space="0" w:color="auto"/>
            </w:tcBorders>
            <w:shd w:val="clear" w:color="CCFFFF" w:fill="CCFFFF"/>
            <w:vAlign w:val="center"/>
            <w:hideMark/>
          </w:tcPr>
          <w:p w:rsidR="00D170AA" w:rsidRPr="00D170AA" w:rsidRDefault="00D170AA" w:rsidP="00D170AA">
            <w:pPr>
              <w:spacing w:after="0" w:line="240" w:lineRule="auto"/>
              <w:jc w:val="center"/>
              <w:rPr>
                <w:rFonts w:ascii="Times New Roman" w:eastAsia="Times New Roman" w:hAnsi="Times New Roman" w:cs="Times New Roman"/>
                <w:b/>
                <w:bCs/>
              </w:rPr>
            </w:pPr>
            <w:r w:rsidRPr="00D170AA">
              <w:rPr>
                <w:rFonts w:ascii="Times New Roman" w:eastAsia="Times New Roman" w:hAnsi="Times New Roman" w:cs="Times New Roman"/>
                <w:b/>
                <w:bCs/>
              </w:rPr>
              <w:t xml:space="preserve"> Програмска активност/  Пројекат</w:t>
            </w:r>
          </w:p>
        </w:tc>
        <w:tc>
          <w:tcPr>
            <w:tcW w:w="5787" w:type="dxa"/>
            <w:vMerge/>
            <w:tcBorders>
              <w:top w:val="single" w:sz="4" w:space="0" w:color="auto"/>
              <w:left w:val="single" w:sz="4" w:space="0" w:color="auto"/>
              <w:bottom w:val="single" w:sz="4" w:space="0" w:color="auto"/>
              <w:right w:val="single" w:sz="4" w:space="0" w:color="auto"/>
            </w:tcBorders>
            <w:vAlign w:val="center"/>
            <w:hideMark/>
          </w:tcPr>
          <w:p w:rsidR="00D170AA" w:rsidRPr="00D170AA" w:rsidRDefault="00D170AA" w:rsidP="00D170AA">
            <w:pPr>
              <w:spacing w:after="0" w:line="240" w:lineRule="auto"/>
              <w:rPr>
                <w:rFonts w:ascii="Times New Roman" w:eastAsia="Times New Roman" w:hAnsi="Times New Roman" w:cs="Times New Roman"/>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170AA" w:rsidRPr="00D170AA" w:rsidRDefault="00D170AA" w:rsidP="00D170AA">
            <w:pPr>
              <w:spacing w:after="0" w:line="240" w:lineRule="auto"/>
              <w:rPr>
                <w:rFonts w:ascii="Times New Roman" w:eastAsia="Times New Roman" w:hAnsi="Times New Roman"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70AA" w:rsidRPr="00D170AA" w:rsidRDefault="00D170AA" w:rsidP="00D170AA">
            <w:pPr>
              <w:spacing w:after="0" w:line="240" w:lineRule="auto"/>
              <w:rPr>
                <w:rFonts w:ascii="Times New Roman" w:eastAsia="Times New Roman" w:hAnsi="Times New Roman" w:cs="Times New Roman"/>
                <w:b/>
                <w:bCs/>
              </w:rPr>
            </w:pP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D170AA" w:rsidRPr="00D170AA" w:rsidRDefault="00D170AA" w:rsidP="00D170AA">
            <w:pPr>
              <w:spacing w:after="0" w:line="240" w:lineRule="auto"/>
              <w:jc w:val="center"/>
              <w:rPr>
                <w:rFonts w:ascii="Times New Roman" w:eastAsia="Times New Roman" w:hAnsi="Times New Roman" w:cs="Times New Roman"/>
                <w:i/>
                <w:iCs/>
                <w:color w:val="000000"/>
                <w:sz w:val="20"/>
                <w:szCs w:val="20"/>
              </w:rPr>
            </w:pPr>
            <w:r w:rsidRPr="00D170AA">
              <w:rPr>
                <w:rFonts w:ascii="Times New Roman" w:eastAsia="Times New Roman" w:hAnsi="Times New Roman" w:cs="Times New Roman"/>
                <w:i/>
                <w:iCs/>
                <w:color w:val="000000"/>
                <w:sz w:val="20"/>
                <w:szCs w:val="20"/>
              </w:rPr>
              <w:t>1</w:t>
            </w:r>
          </w:p>
        </w:tc>
        <w:tc>
          <w:tcPr>
            <w:tcW w:w="1215" w:type="dxa"/>
            <w:tcBorders>
              <w:top w:val="nil"/>
              <w:left w:val="nil"/>
              <w:bottom w:val="single" w:sz="4" w:space="0" w:color="auto"/>
              <w:right w:val="single" w:sz="4" w:space="0" w:color="auto"/>
            </w:tcBorders>
            <w:shd w:val="clear" w:color="auto" w:fill="auto"/>
            <w:vAlign w:val="center"/>
            <w:hideMark/>
          </w:tcPr>
          <w:p w:rsidR="00D170AA" w:rsidRPr="00D170AA" w:rsidRDefault="00D170AA" w:rsidP="00D170AA">
            <w:pPr>
              <w:spacing w:after="0" w:line="240" w:lineRule="auto"/>
              <w:jc w:val="center"/>
              <w:rPr>
                <w:rFonts w:ascii="Times New Roman" w:eastAsia="Times New Roman" w:hAnsi="Times New Roman" w:cs="Times New Roman"/>
                <w:i/>
                <w:iCs/>
                <w:color w:val="000000"/>
                <w:sz w:val="20"/>
                <w:szCs w:val="20"/>
              </w:rPr>
            </w:pPr>
            <w:r w:rsidRPr="00D170AA">
              <w:rPr>
                <w:rFonts w:ascii="Times New Roman" w:eastAsia="Times New Roman" w:hAnsi="Times New Roman" w:cs="Times New Roman"/>
                <w:i/>
                <w:iCs/>
                <w:color w:val="000000"/>
                <w:sz w:val="20"/>
                <w:szCs w:val="20"/>
              </w:rPr>
              <w:t>2</w:t>
            </w:r>
          </w:p>
        </w:tc>
        <w:tc>
          <w:tcPr>
            <w:tcW w:w="5787" w:type="dxa"/>
            <w:tcBorders>
              <w:top w:val="nil"/>
              <w:left w:val="nil"/>
              <w:bottom w:val="single" w:sz="4" w:space="0" w:color="auto"/>
              <w:right w:val="single" w:sz="4" w:space="0" w:color="auto"/>
            </w:tcBorders>
            <w:shd w:val="clear" w:color="auto" w:fill="auto"/>
            <w:vAlign w:val="center"/>
            <w:hideMark/>
          </w:tcPr>
          <w:p w:rsidR="00D170AA" w:rsidRPr="00D170AA" w:rsidRDefault="00D170AA" w:rsidP="00D170AA">
            <w:pPr>
              <w:spacing w:after="0" w:line="240" w:lineRule="auto"/>
              <w:jc w:val="center"/>
              <w:rPr>
                <w:rFonts w:ascii="Times New Roman" w:eastAsia="Times New Roman" w:hAnsi="Times New Roman" w:cs="Times New Roman"/>
                <w:i/>
                <w:iCs/>
                <w:color w:val="000000"/>
                <w:sz w:val="20"/>
                <w:szCs w:val="20"/>
              </w:rPr>
            </w:pPr>
            <w:r w:rsidRPr="00D170AA">
              <w:rPr>
                <w:rFonts w:ascii="Times New Roman" w:eastAsia="Times New Roman" w:hAnsi="Times New Roman" w:cs="Times New Roman"/>
                <w:i/>
                <w:iCs/>
                <w:color w:val="00000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D170AA" w:rsidRPr="00D170AA" w:rsidRDefault="00D170AA" w:rsidP="00D170AA">
            <w:pPr>
              <w:spacing w:after="0" w:line="240" w:lineRule="auto"/>
              <w:jc w:val="center"/>
              <w:rPr>
                <w:rFonts w:ascii="Times New Roman" w:eastAsia="Times New Roman" w:hAnsi="Times New Roman" w:cs="Times New Roman"/>
                <w:i/>
                <w:iCs/>
                <w:color w:val="000000"/>
                <w:sz w:val="20"/>
                <w:szCs w:val="20"/>
              </w:rPr>
            </w:pPr>
            <w:r w:rsidRPr="00D170AA">
              <w:rPr>
                <w:rFonts w:ascii="Times New Roman" w:eastAsia="Times New Roman" w:hAnsi="Times New Roman" w:cs="Times New Roman"/>
                <w:i/>
                <w:iCs/>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D170AA" w:rsidRPr="00D170AA" w:rsidRDefault="00D170AA" w:rsidP="00D170AA">
            <w:pPr>
              <w:spacing w:after="0" w:line="240" w:lineRule="auto"/>
              <w:jc w:val="center"/>
              <w:rPr>
                <w:rFonts w:ascii="Times New Roman" w:eastAsia="Times New Roman" w:hAnsi="Times New Roman" w:cs="Times New Roman"/>
                <w:i/>
                <w:iCs/>
                <w:color w:val="000000"/>
                <w:sz w:val="20"/>
                <w:szCs w:val="20"/>
              </w:rPr>
            </w:pPr>
            <w:r w:rsidRPr="00D170AA">
              <w:rPr>
                <w:rFonts w:ascii="Times New Roman" w:eastAsia="Times New Roman" w:hAnsi="Times New Roman" w:cs="Times New Roman"/>
                <w:i/>
                <w:iCs/>
                <w:color w:val="000000"/>
                <w:sz w:val="20"/>
                <w:szCs w:val="20"/>
              </w:rPr>
              <w:t>5</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1101</w:t>
            </w:r>
          </w:p>
        </w:tc>
        <w:tc>
          <w:tcPr>
            <w:tcW w:w="1215" w:type="dxa"/>
            <w:tcBorders>
              <w:top w:val="nil"/>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nil"/>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  Становање, урбанизам  и просторно планирање</w:t>
            </w:r>
          </w:p>
        </w:tc>
        <w:tc>
          <w:tcPr>
            <w:tcW w:w="1985" w:type="dxa"/>
            <w:tcBorders>
              <w:top w:val="nil"/>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1,760,000</w:t>
            </w:r>
          </w:p>
        </w:tc>
        <w:tc>
          <w:tcPr>
            <w:tcW w:w="992" w:type="dxa"/>
            <w:tcBorders>
              <w:top w:val="nil"/>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0.2%</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1101-0001</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Просторно и урбанистичко планирање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1,760,000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0.2%</w:t>
            </w:r>
          </w:p>
        </w:tc>
      </w:tr>
      <w:tr w:rsidR="00D170AA" w:rsidRPr="00D170AA" w:rsidTr="00D170AA">
        <w:trPr>
          <w:trHeight w:val="300"/>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1102</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2.  Комуналне делатности</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123,100,000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12.4%</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1102-0001</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Управљање/одржавање јавним осветљењем</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31,500,000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3.2%</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1102-0002</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Одржавање јавних зелених површина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27,000,000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2.7%</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1102-0003</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Одржавање чистоће на површинама јавне намене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31,000,000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3.1%</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1102-0004</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Зоохигијена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3,600,000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0.4%</w:t>
            </w:r>
          </w:p>
        </w:tc>
      </w:tr>
      <w:tr w:rsidR="00D170AA" w:rsidRPr="00D170AA" w:rsidTr="00D170AA">
        <w:trPr>
          <w:trHeight w:val="52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1102-0008</w:t>
            </w:r>
          </w:p>
        </w:tc>
        <w:tc>
          <w:tcPr>
            <w:tcW w:w="5787" w:type="dxa"/>
            <w:tcBorders>
              <w:top w:val="nil"/>
              <w:left w:val="nil"/>
              <w:bottom w:val="single" w:sz="4" w:space="0" w:color="auto"/>
              <w:right w:val="single" w:sz="4" w:space="0" w:color="auto"/>
            </w:tcBorders>
            <w:shd w:val="clear" w:color="auto" w:fill="auto"/>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Управљањеи одржавање водоводне инфраструктуре и снабдевање водом за пиће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30,000,000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3.0%</w:t>
            </w:r>
          </w:p>
        </w:tc>
      </w:tr>
      <w:tr w:rsidR="00D170AA" w:rsidRPr="00D170AA" w:rsidTr="00D170AA">
        <w:trPr>
          <w:trHeight w:val="300"/>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1501</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3.  Локални економски развој</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3,900,000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0.4%</w:t>
            </w:r>
          </w:p>
        </w:tc>
      </w:tr>
      <w:tr w:rsidR="00D170AA" w:rsidRPr="00D170AA" w:rsidTr="00D170AA">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1501-0001</w:t>
            </w:r>
          </w:p>
        </w:tc>
        <w:tc>
          <w:tcPr>
            <w:tcW w:w="5787" w:type="dxa"/>
            <w:tcBorders>
              <w:top w:val="single" w:sz="4" w:space="0" w:color="auto"/>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Унапређење привредног и инвестиционог амбијента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1,600,000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0.2%</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1501-0002</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Мере активне политике запошљавања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2,300,000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0.2%</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1502</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4.  Развој туризма</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10,600,000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1.1%</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1502-0002</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Промоција туристичке понуде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10,600,000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1.1%</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0101</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5.  Пољопривреда и рурални развој</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1,700,000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0.2%</w:t>
            </w:r>
          </w:p>
        </w:tc>
      </w:tr>
      <w:tr w:rsidR="00D170AA" w:rsidRPr="00D170AA" w:rsidTr="00D170AA">
        <w:trPr>
          <w:trHeight w:val="51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0101-0001</w:t>
            </w:r>
          </w:p>
        </w:tc>
        <w:tc>
          <w:tcPr>
            <w:tcW w:w="5787" w:type="dxa"/>
            <w:tcBorders>
              <w:top w:val="nil"/>
              <w:left w:val="nil"/>
              <w:bottom w:val="single" w:sz="4" w:space="0" w:color="auto"/>
              <w:right w:val="single" w:sz="4" w:space="0" w:color="auto"/>
            </w:tcBorders>
            <w:shd w:val="clear" w:color="auto" w:fill="auto"/>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Подршка за спровођење пољопривредне политике у локалној заједници</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1,700,000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0.2%</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0401</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6.  Заштита животне средине</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18,628,400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1.9%</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0401-0001</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 xml:space="preserve">Управљање заштитом животне средине </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878,400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0.1%</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0401-0002</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Праћење квалитета елемената животне средине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750,000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0.1%</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0401-0003</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Заштита природе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52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0401-0004</w:t>
            </w:r>
          </w:p>
        </w:tc>
        <w:tc>
          <w:tcPr>
            <w:tcW w:w="5787" w:type="dxa"/>
            <w:tcBorders>
              <w:top w:val="nil"/>
              <w:left w:val="nil"/>
              <w:bottom w:val="single" w:sz="4" w:space="0" w:color="auto"/>
              <w:right w:val="single" w:sz="4" w:space="0" w:color="auto"/>
            </w:tcBorders>
            <w:shd w:val="clear" w:color="auto" w:fill="auto"/>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Управљање отпадним водама и канализациона инфраструктура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17,000,000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1.7%</w:t>
            </w:r>
          </w:p>
        </w:tc>
      </w:tr>
      <w:tr w:rsidR="00D170AA" w:rsidRPr="00D170AA" w:rsidTr="00D170AA">
        <w:trPr>
          <w:trHeight w:val="55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0701</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7.  Организација саобраћаја и саобраћајне  инфраструктуре</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78,300,000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7.9%</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0701-0002</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Управљање и одржавање саобраћајне инфраструктуре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78,300,000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7.9%</w:t>
            </w:r>
          </w:p>
        </w:tc>
      </w:tr>
      <w:tr w:rsidR="00D170AA" w:rsidRPr="00D170AA" w:rsidTr="00D170AA">
        <w:trPr>
          <w:trHeight w:val="525"/>
        </w:trPr>
        <w:tc>
          <w:tcPr>
            <w:tcW w:w="941" w:type="dxa"/>
            <w:tcBorders>
              <w:top w:val="nil"/>
              <w:left w:val="single" w:sz="4" w:space="0" w:color="auto"/>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0701-0005</w:t>
            </w:r>
          </w:p>
        </w:tc>
        <w:tc>
          <w:tcPr>
            <w:tcW w:w="5787" w:type="dxa"/>
            <w:tcBorders>
              <w:top w:val="nil"/>
              <w:left w:val="nil"/>
              <w:bottom w:val="single" w:sz="4" w:space="0" w:color="auto"/>
              <w:right w:val="single" w:sz="4" w:space="0" w:color="auto"/>
            </w:tcBorders>
            <w:shd w:val="clear" w:color="auto" w:fill="auto"/>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Унапређење безбедности саобраћаја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2002</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 xml:space="preserve">Програм 8.  Предшколско васпитање </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150,130,000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15.2%</w:t>
            </w:r>
          </w:p>
        </w:tc>
      </w:tr>
      <w:tr w:rsidR="00D170AA" w:rsidRPr="00D170AA" w:rsidTr="00D170AA">
        <w:trPr>
          <w:trHeight w:val="51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2002-0002</w:t>
            </w:r>
          </w:p>
        </w:tc>
        <w:tc>
          <w:tcPr>
            <w:tcW w:w="5787" w:type="dxa"/>
            <w:tcBorders>
              <w:top w:val="nil"/>
              <w:left w:val="nil"/>
              <w:bottom w:val="single" w:sz="4" w:space="0" w:color="auto"/>
              <w:right w:val="single" w:sz="4" w:space="0" w:color="auto"/>
            </w:tcBorders>
            <w:shd w:val="clear" w:color="auto" w:fill="auto"/>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 xml:space="preserve">Функционисање и остваривање предшколског образовања и васпитања </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150,130,000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15.2%</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2003</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 xml:space="preserve">Програм 9.  Основно образовање </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85,150,000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8.6%</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2003-0001</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Реализација делатности основог образовања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85,150,000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8.6%</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2004</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10. Средње образовање</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38,150,000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3.9%</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2004-0001</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Реализација делатности средњег образовања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38,150,000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3.9%</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0902</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11.  Социјална  и дечја заштита</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36,845,000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3.7%</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0902-0001</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Једнократне помоћи и други облици помоћи</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9,735,000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0902-0016</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Дневне услуге у заједници</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710,000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0.1%</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0902-0018</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Подршка реализацији програма  Црвеног крста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10,000,000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0902-0019</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Подршка деци и породицама са децом</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8,000,000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0.8%</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lastRenderedPageBreak/>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0902-0020</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Подршка рађању и родитељству</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4,000,000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0.4%</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0902-0021</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Подршка особама са инвалидитетом</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4,400,000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0.4%</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1801</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12.  Здравствена заштита</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8,500,000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0.9%</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1801-0001</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Функционисање установа примарне здравствене заштите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7,000,000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0.7%</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1801-0002</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Мртвозорство</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1,500,000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0.2%</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1201</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13.  Развој културе и информисања</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45,982,000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4.6%</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1201-0001</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 xml:space="preserve">Функционисање локалних установа културе </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37,682,000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3.8%</w:t>
            </w:r>
          </w:p>
        </w:tc>
      </w:tr>
      <w:tr w:rsidR="00D170AA" w:rsidRPr="00D170AA" w:rsidTr="00D170AA">
        <w:trPr>
          <w:trHeight w:val="51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1201-0003</w:t>
            </w:r>
          </w:p>
        </w:tc>
        <w:tc>
          <w:tcPr>
            <w:tcW w:w="5787" w:type="dxa"/>
            <w:tcBorders>
              <w:top w:val="nil"/>
              <w:left w:val="nil"/>
              <w:bottom w:val="single" w:sz="4" w:space="0" w:color="auto"/>
              <w:right w:val="single" w:sz="4" w:space="0" w:color="auto"/>
            </w:tcBorders>
            <w:shd w:val="clear" w:color="auto" w:fill="auto"/>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Унапређење система очувања и представљања културно историјског наслеђа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3,800,000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0.4%</w:t>
            </w:r>
          </w:p>
        </w:tc>
      </w:tr>
      <w:tr w:rsidR="00D170AA" w:rsidRPr="00D170AA" w:rsidTr="00D170AA">
        <w:trPr>
          <w:trHeight w:val="51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1201-0004</w:t>
            </w:r>
          </w:p>
        </w:tc>
        <w:tc>
          <w:tcPr>
            <w:tcW w:w="5787" w:type="dxa"/>
            <w:tcBorders>
              <w:top w:val="nil"/>
              <w:left w:val="nil"/>
              <w:bottom w:val="single" w:sz="4" w:space="0" w:color="auto"/>
              <w:right w:val="single" w:sz="4" w:space="0" w:color="auto"/>
            </w:tcBorders>
            <w:shd w:val="clear" w:color="auto" w:fill="auto"/>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Остваривање/унапређивање јавног интереса у области јавног информисања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4,500,000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0.5%</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1301</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14.  Развој спорта и омладине</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68,860,000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7.0%</w:t>
            </w:r>
          </w:p>
        </w:tc>
      </w:tr>
      <w:tr w:rsidR="00D170AA" w:rsidRPr="00D170AA" w:rsidTr="00D170AA">
        <w:trPr>
          <w:trHeight w:val="51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1301-0001</w:t>
            </w:r>
          </w:p>
        </w:tc>
        <w:tc>
          <w:tcPr>
            <w:tcW w:w="5787" w:type="dxa"/>
            <w:tcBorders>
              <w:top w:val="nil"/>
              <w:left w:val="nil"/>
              <w:bottom w:val="single" w:sz="4" w:space="0" w:color="auto"/>
              <w:right w:val="single" w:sz="4" w:space="0" w:color="auto"/>
            </w:tcBorders>
            <w:shd w:val="clear" w:color="auto" w:fill="auto"/>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Подршка локалним спортским организацијама, удружењима и савезима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33,200,000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3.4%</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1301-0002</w:t>
            </w:r>
          </w:p>
        </w:tc>
        <w:tc>
          <w:tcPr>
            <w:tcW w:w="5787" w:type="dxa"/>
            <w:tcBorders>
              <w:top w:val="nil"/>
              <w:left w:val="nil"/>
              <w:bottom w:val="single" w:sz="4" w:space="0" w:color="auto"/>
              <w:right w:val="single" w:sz="4" w:space="0" w:color="auto"/>
            </w:tcBorders>
            <w:shd w:val="clear" w:color="auto" w:fill="auto"/>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Подршка предшколском и школском спорту</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1301-0004</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Функционисање локалних спортских установа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35,660,000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3.6%</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1301-0005</w:t>
            </w:r>
          </w:p>
        </w:tc>
        <w:tc>
          <w:tcPr>
            <w:tcW w:w="5787" w:type="dxa"/>
            <w:tcBorders>
              <w:top w:val="nil"/>
              <w:left w:val="nil"/>
              <w:bottom w:val="single" w:sz="4" w:space="0" w:color="auto"/>
              <w:right w:val="single" w:sz="4" w:space="0" w:color="auto"/>
            </w:tcBorders>
            <w:shd w:val="clear" w:color="auto" w:fill="auto"/>
            <w:noWrap/>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Спровођење омладинске политике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285"/>
        </w:trPr>
        <w:tc>
          <w:tcPr>
            <w:tcW w:w="941" w:type="dxa"/>
            <w:tcBorders>
              <w:top w:val="single" w:sz="4" w:space="0" w:color="auto"/>
              <w:left w:val="single" w:sz="4" w:space="0" w:color="auto"/>
              <w:bottom w:val="single" w:sz="4" w:space="0" w:color="auto"/>
              <w:right w:val="single" w:sz="4" w:space="0" w:color="auto"/>
            </w:tcBorders>
            <w:shd w:val="clear" w:color="000000" w:fill="D9D9D9"/>
            <w:noWrap/>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0602</w:t>
            </w:r>
          </w:p>
        </w:tc>
        <w:tc>
          <w:tcPr>
            <w:tcW w:w="1215"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 </w:t>
            </w:r>
          </w:p>
        </w:tc>
        <w:tc>
          <w:tcPr>
            <w:tcW w:w="5787" w:type="dxa"/>
            <w:tcBorders>
              <w:top w:val="single" w:sz="4" w:space="0" w:color="auto"/>
              <w:left w:val="nil"/>
              <w:bottom w:val="single" w:sz="4" w:space="0" w:color="auto"/>
              <w:right w:val="single" w:sz="4" w:space="0" w:color="auto"/>
            </w:tcBorders>
            <w:shd w:val="clear" w:color="000000" w:fill="D9D9D9"/>
            <w:noWrap/>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15.  Опште услуге локалне самоуправе</w:t>
            </w:r>
          </w:p>
        </w:tc>
        <w:tc>
          <w:tcPr>
            <w:tcW w:w="1985"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267,439,600</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27.0%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0602-0001</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Функционисање локалне самоуправе и градских општина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199,470,000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20.1%</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0602-0002</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Функционисање месних заједница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2,985,000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0.3%</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0602-0003</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Сервисирање јавног дуга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36,350,000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3.7%</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0602-0004</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Општинско правобранилаштво</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4,810,000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0.5%</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0602-0005</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Омбудсман</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0602-0006</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Инспекцијски послови</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0602-0007</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Функционисање националних савета националних мањина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0602-0009</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Текућа буџетска резерва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23,524,600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2.4%</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0602-0010</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Стална буџетска резерва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300,000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0602-0011</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Робне резерве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0602-0014</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Управљање у ванредним ситуацијама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57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0602-П1</w:t>
            </w:r>
          </w:p>
        </w:tc>
        <w:tc>
          <w:tcPr>
            <w:tcW w:w="5787" w:type="dxa"/>
            <w:tcBorders>
              <w:top w:val="nil"/>
              <w:left w:val="nil"/>
              <w:bottom w:val="single" w:sz="4" w:space="0" w:color="auto"/>
              <w:right w:val="single" w:sz="4" w:space="0" w:color="auto"/>
            </w:tcBorders>
            <w:shd w:val="clear" w:color="auto" w:fill="auto"/>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Управљање јавном имовином у функцији смањења сиромаштва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0.0%</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000000" w:fill="BFBFBF"/>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2101</w:t>
            </w:r>
          </w:p>
        </w:tc>
        <w:tc>
          <w:tcPr>
            <w:tcW w:w="1215" w:type="dxa"/>
            <w:tcBorders>
              <w:top w:val="nil"/>
              <w:left w:val="nil"/>
              <w:bottom w:val="single" w:sz="4" w:space="0" w:color="auto"/>
              <w:right w:val="single" w:sz="4" w:space="0" w:color="auto"/>
            </w:tcBorders>
            <w:shd w:val="clear" w:color="000000" w:fill="BFBFBF"/>
            <w:noWrap/>
            <w:vAlign w:val="center"/>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 </w:t>
            </w:r>
          </w:p>
        </w:tc>
        <w:tc>
          <w:tcPr>
            <w:tcW w:w="5787" w:type="dxa"/>
            <w:tcBorders>
              <w:top w:val="nil"/>
              <w:left w:val="nil"/>
              <w:bottom w:val="single" w:sz="4" w:space="0" w:color="auto"/>
              <w:right w:val="single" w:sz="4" w:space="0" w:color="auto"/>
            </w:tcBorders>
            <w:shd w:val="clear" w:color="000000" w:fill="BFBFBF"/>
            <w:noWrap/>
            <w:vAlign w:val="bottom"/>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16. Политички систем локалне самоуправе</w:t>
            </w:r>
          </w:p>
        </w:tc>
        <w:tc>
          <w:tcPr>
            <w:tcW w:w="1985" w:type="dxa"/>
            <w:tcBorders>
              <w:top w:val="nil"/>
              <w:left w:val="nil"/>
              <w:bottom w:val="single" w:sz="4" w:space="0" w:color="auto"/>
              <w:right w:val="single" w:sz="4" w:space="0" w:color="auto"/>
            </w:tcBorders>
            <w:shd w:val="clear" w:color="000000" w:fill="BFBFBF"/>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33,705,000</w:t>
            </w:r>
          </w:p>
        </w:tc>
        <w:tc>
          <w:tcPr>
            <w:tcW w:w="992" w:type="dxa"/>
            <w:tcBorders>
              <w:top w:val="nil"/>
              <w:left w:val="nil"/>
              <w:bottom w:val="single" w:sz="4" w:space="0" w:color="auto"/>
              <w:right w:val="single" w:sz="4" w:space="0" w:color="auto"/>
            </w:tcBorders>
            <w:shd w:val="clear" w:color="000000" w:fill="BFBFBF"/>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3.4%</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2101-0001</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Функционисање скупштине</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11,510,000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1.2%</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2101-0002</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функционисање извршних органа</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22,195,000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2.2%</w:t>
            </w:r>
          </w:p>
        </w:tc>
      </w:tr>
      <w:tr w:rsidR="00D170AA" w:rsidRPr="00D170AA" w:rsidTr="00D170AA">
        <w:trPr>
          <w:trHeight w:val="525"/>
        </w:trPr>
        <w:tc>
          <w:tcPr>
            <w:tcW w:w="941" w:type="dxa"/>
            <w:tcBorders>
              <w:top w:val="nil"/>
              <w:left w:val="single" w:sz="4" w:space="0" w:color="auto"/>
              <w:bottom w:val="single" w:sz="4" w:space="0" w:color="auto"/>
              <w:right w:val="single" w:sz="4" w:space="0" w:color="auto"/>
            </w:tcBorders>
            <w:shd w:val="clear" w:color="000000" w:fill="BFBFBF"/>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2"/>
                <w:szCs w:val="22"/>
              </w:rPr>
            </w:pPr>
            <w:r w:rsidRPr="00D170AA">
              <w:rPr>
                <w:rFonts w:ascii="Times New Roman" w:eastAsia="Times New Roman" w:hAnsi="Times New Roman" w:cs="Times New Roman"/>
                <w:b/>
                <w:bCs/>
                <w:color w:val="000000"/>
                <w:sz w:val="22"/>
                <w:szCs w:val="22"/>
              </w:rPr>
              <w:t>0501</w:t>
            </w:r>
          </w:p>
        </w:tc>
        <w:tc>
          <w:tcPr>
            <w:tcW w:w="1215" w:type="dxa"/>
            <w:tcBorders>
              <w:top w:val="nil"/>
              <w:left w:val="nil"/>
              <w:bottom w:val="single" w:sz="4" w:space="0" w:color="auto"/>
              <w:right w:val="single" w:sz="4" w:space="0" w:color="auto"/>
            </w:tcBorders>
            <w:shd w:val="clear" w:color="000000" w:fill="BFBFBF"/>
            <w:noWrap/>
            <w:vAlign w:val="center"/>
            <w:hideMark/>
          </w:tcPr>
          <w:p w:rsidR="00D170AA" w:rsidRPr="00D170AA" w:rsidRDefault="00D170AA" w:rsidP="00D170AA">
            <w:pPr>
              <w:spacing w:after="0" w:line="240" w:lineRule="auto"/>
              <w:jc w:val="center"/>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 </w:t>
            </w:r>
          </w:p>
        </w:tc>
        <w:tc>
          <w:tcPr>
            <w:tcW w:w="5787" w:type="dxa"/>
            <w:tcBorders>
              <w:top w:val="nil"/>
              <w:left w:val="nil"/>
              <w:bottom w:val="single" w:sz="4" w:space="0" w:color="auto"/>
              <w:right w:val="single" w:sz="4" w:space="0" w:color="auto"/>
            </w:tcBorders>
            <w:shd w:val="clear" w:color="000000" w:fill="BFBFBF"/>
            <w:vAlign w:val="bottom"/>
            <w:hideMark/>
          </w:tcPr>
          <w:p w:rsidR="00D170AA" w:rsidRPr="00D170AA" w:rsidRDefault="00D170AA" w:rsidP="00D170AA">
            <w:pPr>
              <w:spacing w:after="0" w:line="240" w:lineRule="auto"/>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Програм 17. Енергетска ефикасност и обновљиви извори енергије</w:t>
            </w:r>
          </w:p>
        </w:tc>
        <w:tc>
          <w:tcPr>
            <w:tcW w:w="1985" w:type="dxa"/>
            <w:tcBorders>
              <w:top w:val="nil"/>
              <w:left w:val="nil"/>
              <w:bottom w:val="single" w:sz="4" w:space="0" w:color="auto"/>
              <w:right w:val="single" w:sz="4" w:space="0" w:color="auto"/>
            </w:tcBorders>
            <w:shd w:val="clear" w:color="000000" w:fill="BFBFBF"/>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17,250,000</w:t>
            </w:r>
          </w:p>
        </w:tc>
        <w:tc>
          <w:tcPr>
            <w:tcW w:w="992" w:type="dxa"/>
            <w:tcBorders>
              <w:top w:val="nil"/>
              <w:left w:val="nil"/>
              <w:bottom w:val="single" w:sz="4" w:space="0" w:color="auto"/>
              <w:right w:val="single" w:sz="4" w:space="0" w:color="auto"/>
            </w:tcBorders>
            <w:shd w:val="clear" w:color="000000" w:fill="BFBFBF"/>
            <w:noWrap/>
            <w:vAlign w:val="bottom"/>
            <w:hideMark/>
          </w:tcPr>
          <w:p w:rsidR="00D170AA" w:rsidRPr="00D170AA" w:rsidRDefault="00D170AA" w:rsidP="00D170AA">
            <w:pPr>
              <w:spacing w:after="0" w:line="240" w:lineRule="auto"/>
              <w:jc w:val="right"/>
              <w:rPr>
                <w:rFonts w:ascii="Times New Roman" w:eastAsia="Times New Roman" w:hAnsi="Times New Roman" w:cs="Times New Roman"/>
                <w:b/>
                <w:bCs/>
                <w:color w:val="000000"/>
                <w:sz w:val="20"/>
                <w:szCs w:val="20"/>
              </w:rPr>
            </w:pPr>
            <w:r w:rsidRPr="00D170AA">
              <w:rPr>
                <w:rFonts w:ascii="Times New Roman" w:eastAsia="Times New Roman" w:hAnsi="Times New Roman" w:cs="Times New Roman"/>
                <w:b/>
                <w:bCs/>
                <w:color w:val="000000"/>
                <w:sz w:val="20"/>
                <w:szCs w:val="20"/>
              </w:rPr>
              <w:t>1.7%</w:t>
            </w:r>
          </w:p>
        </w:tc>
      </w:tr>
      <w:tr w:rsidR="00D170AA" w:rsidRPr="00D170AA" w:rsidTr="00D170AA">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D170AA" w:rsidRPr="00D170AA" w:rsidRDefault="00D170AA" w:rsidP="00D170AA">
            <w:pPr>
              <w:spacing w:after="0" w:line="240" w:lineRule="auto"/>
              <w:jc w:val="center"/>
              <w:rPr>
                <w:rFonts w:ascii="Times New Roman" w:eastAsia="Times New Roman" w:hAnsi="Times New Roman" w:cs="Times New Roman"/>
                <w:color w:val="000000"/>
                <w:sz w:val="22"/>
                <w:szCs w:val="22"/>
              </w:rPr>
            </w:pPr>
            <w:r w:rsidRPr="00D170AA">
              <w:rPr>
                <w:rFonts w:ascii="Times New Roman" w:eastAsia="Times New Roman" w:hAnsi="Times New Roman" w:cs="Times New Roman"/>
                <w:color w:val="000000"/>
                <w:sz w:val="22"/>
                <w:szCs w:val="22"/>
              </w:rPr>
              <w:t>0501-0001</w:t>
            </w:r>
          </w:p>
        </w:tc>
        <w:tc>
          <w:tcPr>
            <w:tcW w:w="5787"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енергетски менаџмент</w:t>
            </w:r>
          </w:p>
        </w:tc>
        <w:tc>
          <w:tcPr>
            <w:tcW w:w="1985"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17,250,000</w:t>
            </w:r>
          </w:p>
        </w:tc>
        <w:tc>
          <w:tcPr>
            <w:tcW w:w="992" w:type="dxa"/>
            <w:tcBorders>
              <w:top w:val="nil"/>
              <w:left w:val="nil"/>
              <w:bottom w:val="single" w:sz="4" w:space="0" w:color="auto"/>
              <w:right w:val="single" w:sz="4" w:space="0" w:color="auto"/>
            </w:tcBorders>
            <w:shd w:val="clear" w:color="auto" w:fill="auto"/>
            <w:noWrap/>
            <w:vAlign w:val="bottom"/>
            <w:hideMark/>
          </w:tcPr>
          <w:p w:rsidR="00D170AA" w:rsidRPr="00D170AA" w:rsidRDefault="00D170AA" w:rsidP="00D170AA">
            <w:pPr>
              <w:spacing w:after="0" w:line="240" w:lineRule="auto"/>
              <w:jc w:val="right"/>
              <w:rPr>
                <w:rFonts w:ascii="Times New Roman" w:eastAsia="Times New Roman" w:hAnsi="Times New Roman" w:cs="Times New Roman"/>
                <w:color w:val="000000"/>
                <w:sz w:val="20"/>
                <w:szCs w:val="20"/>
              </w:rPr>
            </w:pPr>
            <w:r w:rsidRPr="00D170AA">
              <w:rPr>
                <w:rFonts w:ascii="Times New Roman" w:eastAsia="Times New Roman" w:hAnsi="Times New Roman" w:cs="Times New Roman"/>
                <w:color w:val="000000"/>
                <w:sz w:val="20"/>
                <w:szCs w:val="20"/>
              </w:rPr>
              <w:t>1.7%</w:t>
            </w:r>
          </w:p>
        </w:tc>
      </w:tr>
      <w:tr w:rsidR="00D170AA" w:rsidRPr="00D170AA" w:rsidTr="00D170AA">
        <w:trPr>
          <w:trHeight w:val="555"/>
        </w:trPr>
        <w:tc>
          <w:tcPr>
            <w:tcW w:w="2156"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D170AA" w:rsidRPr="00D170AA" w:rsidRDefault="00D170AA" w:rsidP="00D170AA">
            <w:pPr>
              <w:spacing w:after="0" w:line="240" w:lineRule="auto"/>
              <w:jc w:val="center"/>
              <w:rPr>
                <w:rFonts w:ascii="Times New Roman" w:eastAsia="Times New Roman" w:hAnsi="Times New Roman" w:cs="Times New Roman"/>
                <w:b/>
                <w:bCs/>
              </w:rPr>
            </w:pPr>
            <w:r w:rsidRPr="00D170AA">
              <w:rPr>
                <w:rFonts w:ascii="Times New Roman" w:eastAsia="Times New Roman" w:hAnsi="Times New Roman" w:cs="Times New Roman"/>
                <w:b/>
                <w:bCs/>
              </w:rPr>
              <w:t> </w:t>
            </w:r>
          </w:p>
        </w:tc>
        <w:tc>
          <w:tcPr>
            <w:tcW w:w="5787" w:type="dxa"/>
            <w:tcBorders>
              <w:top w:val="single" w:sz="4" w:space="0" w:color="auto"/>
              <w:left w:val="nil"/>
              <w:bottom w:val="single" w:sz="4" w:space="0" w:color="auto"/>
              <w:right w:val="single" w:sz="4" w:space="0" w:color="auto"/>
            </w:tcBorders>
            <w:shd w:val="clear" w:color="CCFFFF" w:fill="CCFFFF"/>
            <w:vAlign w:val="center"/>
            <w:hideMark/>
          </w:tcPr>
          <w:p w:rsidR="00D170AA" w:rsidRPr="00D170AA" w:rsidRDefault="00D170AA" w:rsidP="00D170AA">
            <w:pPr>
              <w:spacing w:after="0" w:line="240" w:lineRule="auto"/>
              <w:rPr>
                <w:rFonts w:ascii="Times New Roman" w:eastAsia="Times New Roman" w:hAnsi="Times New Roman" w:cs="Times New Roman"/>
                <w:b/>
                <w:bCs/>
              </w:rPr>
            </w:pPr>
            <w:r w:rsidRPr="00D170AA">
              <w:rPr>
                <w:rFonts w:ascii="Times New Roman" w:eastAsia="Times New Roman" w:hAnsi="Times New Roman" w:cs="Times New Roman"/>
                <w:b/>
                <w:bCs/>
              </w:rPr>
              <w:t xml:space="preserve">УКУПНИ ПРОГРАМСКИ ЈАВНИ РАСХОДИ </w:t>
            </w:r>
          </w:p>
        </w:tc>
        <w:tc>
          <w:tcPr>
            <w:tcW w:w="1985" w:type="dxa"/>
            <w:tcBorders>
              <w:top w:val="single" w:sz="4" w:space="0" w:color="auto"/>
              <w:left w:val="nil"/>
              <w:bottom w:val="single" w:sz="4" w:space="0" w:color="auto"/>
              <w:right w:val="single" w:sz="4" w:space="0" w:color="auto"/>
            </w:tcBorders>
            <w:shd w:val="clear" w:color="CCFFFF" w:fill="CCFFFF"/>
            <w:vAlign w:val="center"/>
            <w:hideMark/>
          </w:tcPr>
          <w:p w:rsidR="00D170AA" w:rsidRPr="00D170AA" w:rsidRDefault="00D170AA" w:rsidP="00D170AA">
            <w:pPr>
              <w:spacing w:after="0" w:line="240" w:lineRule="auto"/>
              <w:jc w:val="right"/>
              <w:rPr>
                <w:rFonts w:ascii="Times New Roman" w:eastAsia="Times New Roman" w:hAnsi="Times New Roman" w:cs="Times New Roman"/>
                <w:b/>
                <w:bCs/>
                <w:sz w:val="20"/>
                <w:szCs w:val="20"/>
              </w:rPr>
            </w:pPr>
            <w:r w:rsidRPr="00D170AA">
              <w:rPr>
                <w:rFonts w:ascii="Times New Roman" w:eastAsia="Times New Roman" w:hAnsi="Times New Roman" w:cs="Times New Roman"/>
                <w:b/>
                <w:bCs/>
                <w:sz w:val="20"/>
                <w:szCs w:val="20"/>
              </w:rPr>
              <w:t>990,000,000</w:t>
            </w:r>
          </w:p>
        </w:tc>
        <w:tc>
          <w:tcPr>
            <w:tcW w:w="992" w:type="dxa"/>
            <w:tcBorders>
              <w:top w:val="single" w:sz="4" w:space="0" w:color="auto"/>
              <w:left w:val="nil"/>
              <w:bottom w:val="single" w:sz="4" w:space="0" w:color="auto"/>
              <w:right w:val="single" w:sz="4" w:space="0" w:color="auto"/>
            </w:tcBorders>
            <w:shd w:val="clear" w:color="CCFFFF" w:fill="CCFFFF"/>
            <w:vAlign w:val="center"/>
            <w:hideMark/>
          </w:tcPr>
          <w:p w:rsidR="00D170AA" w:rsidRPr="00D170AA" w:rsidRDefault="00D170AA" w:rsidP="00D170AA">
            <w:pPr>
              <w:spacing w:after="0" w:line="240" w:lineRule="auto"/>
              <w:jc w:val="right"/>
              <w:rPr>
                <w:rFonts w:ascii="Times New Roman" w:eastAsia="Times New Roman" w:hAnsi="Times New Roman" w:cs="Times New Roman"/>
                <w:b/>
                <w:bCs/>
                <w:sz w:val="20"/>
                <w:szCs w:val="20"/>
              </w:rPr>
            </w:pPr>
            <w:r w:rsidRPr="00D170AA">
              <w:rPr>
                <w:rFonts w:ascii="Times New Roman" w:eastAsia="Times New Roman" w:hAnsi="Times New Roman" w:cs="Times New Roman"/>
                <w:b/>
                <w:bCs/>
                <w:sz w:val="20"/>
                <w:szCs w:val="20"/>
              </w:rPr>
              <w:t>100.0%</w:t>
            </w:r>
          </w:p>
        </w:tc>
      </w:tr>
    </w:tbl>
    <w:p w:rsidR="00D170AA" w:rsidRDefault="00D170AA" w:rsidP="008B3337">
      <w:pPr>
        <w:tabs>
          <w:tab w:val="left" w:pos="2175"/>
          <w:tab w:val="left" w:pos="4545"/>
          <w:tab w:val="center" w:pos="5400"/>
        </w:tabs>
        <w:jc w:val="both"/>
        <w:rPr>
          <w:rFonts w:ascii="Times New Roman" w:hAnsi="Times New Roman" w:cs="Times New Roman"/>
          <w:sz w:val="24"/>
          <w:szCs w:val="24"/>
          <w:lang w:val="sr-Cyrl-CS"/>
        </w:rPr>
      </w:pPr>
    </w:p>
    <w:p w:rsidR="00556D74" w:rsidRDefault="00556D74" w:rsidP="00D23F11">
      <w:pPr>
        <w:tabs>
          <w:tab w:val="left" w:pos="2130"/>
        </w:tabs>
        <w:jc w:val="both"/>
        <w:rPr>
          <w:rFonts w:ascii="Times New Roman" w:hAnsi="Times New Roman" w:cs="Times New Roman"/>
          <w:sz w:val="24"/>
          <w:szCs w:val="24"/>
          <w:lang w:val="en-AU"/>
        </w:rPr>
      </w:pPr>
    </w:p>
    <w:p w:rsidR="00560CA1" w:rsidRPr="00560CA1" w:rsidRDefault="00560CA1" w:rsidP="00D23F11">
      <w:pPr>
        <w:tabs>
          <w:tab w:val="left" w:pos="2130"/>
        </w:tabs>
        <w:jc w:val="both"/>
        <w:rPr>
          <w:rFonts w:ascii="Times New Roman" w:hAnsi="Times New Roman" w:cs="Times New Roman"/>
          <w:sz w:val="24"/>
          <w:szCs w:val="24"/>
          <w:lang w:val="en-AU"/>
        </w:rPr>
        <w:sectPr w:rsidR="00560CA1" w:rsidRPr="00560CA1" w:rsidSect="00112548">
          <w:pgSz w:w="12240" w:h="15840"/>
          <w:pgMar w:top="567" w:right="720" w:bottom="720" w:left="629" w:header="720" w:footer="720" w:gutter="0"/>
          <w:cols w:space="720"/>
          <w:docGrid w:linePitch="360"/>
        </w:sectPr>
      </w:pPr>
    </w:p>
    <w:p w:rsidR="00FA0159" w:rsidRPr="00666234" w:rsidRDefault="00666234" w:rsidP="006D2B32">
      <w:pPr>
        <w:jc w:val="center"/>
        <w:rPr>
          <w:rFonts w:ascii="Times New Roman" w:hAnsi="Times New Roman"/>
          <w:b/>
          <w:sz w:val="24"/>
          <w:szCs w:val="24"/>
          <w:lang w:val="sr-Cyrl-BA"/>
        </w:rPr>
      </w:pPr>
      <w:r w:rsidRPr="006D2B32">
        <w:rPr>
          <w:rFonts w:ascii="Times New Roman" w:hAnsi="Times New Roman"/>
          <w:b/>
          <w:sz w:val="24"/>
          <w:szCs w:val="24"/>
          <w:lang w:val="sr-Cyrl-BA"/>
        </w:rPr>
        <w:lastRenderedPageBreak/>
        <w:t>ИЗВРШАВАЊЕ БУЏЕТА</w:t>
      </w:r>
    </w:p>
    <w:p w:rsidR="000900B9" w:rsidRDefault="00FA0159" w:rsidP="009E0A84">
      <w:pPr>
        <w:spacing w:after="0" w:line="240" w:lineRule="auto"/>
        <w:jc w:val="center"/>
        <w:rPr>
          <w:rFonts w:ascii="Times New Roman" w:hAnsi="Times New Roman"/>
          <w:sz w:val="24"/>
          <w:szCs w:val="24"/>
        </w:rPr>
      </w:pPr>
      <w:r w:rsidRPr="00DA4D33">
        <w:rPr>
          <w:rFonts w:ascii="Times New Roman" w:hAnsi="Times New Roman"/>
          <w:sz w:val="24"/>
          <w:szCs w:val="24"/>
        </w:rPr>
        <w:t xml:space="preserve">Члан </w:t>
      </w:r>
      <w:r w:rsidR="00D170AA">
        <w:rPr>
          <w:rFonts w:ascii="Times New Roman" w:hAnsi="Times New Roman"/>
          <w:sz w:val="24"/>
          <w:szCs w:val="24"/>
        </w:rPr>
        <w:t>6</w:t>
      </w:r>
      <w:r w:rsidRPr="00DA4D33">
        <w:rPr>
          <w:rFonts w:ascii="Times New Roman" w:hAnsi="Times New Roman"/>
          <w:sz w:val="24"/>
          <w:szCs w:val="24"/>
        </w:rPr>
        <w:t>.</w:t>
      </w:r>
    </w:p>
    <w:p w:rsidR="00D170AA" w:rsidRPr="00D170AA" w:rsidRDefault="00D170AA" w:rsidP="001C2CC7">
      <w:pPr>
        <w:spacing w:after="0" w:line="240" w:lineRule="auto"/>
        <w:ind w:firstLine="720"/>
        <w:rPr>
          <w:rFonts w:ascii="Times New Roman" w:hAnsi="Times New Roman"/>
          <w:sz w:val="24"/>
          <w:szCs w:val="24"/>
        </w:rPr>
      </w:pPr>
      <w:r>
        <w:rPr>
          <w:rFonts w:ascii="Times New Roman" w:hAnsi="Times New Roman"/>
          <w:sz w:val="24"/>
          <w:szCs w:val="24"/>
          <w:lang w:val="sr-Cyrl-CS"/>
        </w:rPr>
        <w:t xml:space="preserve">У </w:t>
      </w:r>
      <w:r w:rsidRPr="00957019">
        <w:rPr>
          <w:rFonts w:ascii="Times New Roman" w:hAnsi="Times New Roman"/>
          <w:sz w:val="24"/>
          <w:szCs w:val="24"/>
          <w:lang w:val="sr-Cyrl-CS"/>
        </w:rPr>
        <w:t>Одлуци о буџету Општине Владичин Хан за 202</w:t>
      </w:r>
      <w:r>
        <w:rPr>
          <w:rFonts w:ascii="Times New Roman" w:hAnsi="Times New Roman"/>
          <w:sz w:val="24"/>
          <w:szCs w:val="24"/>
        </w:rPr>
        <w:t>6</w:t>
      </w:r>
      <w:r w:rsidRPr="00957019">
        <w:rPr>
          <w:rFonts w:ascii="Times New Roman" w:hAnsi="Times New Roman"/>
          <w:sz w:val="24"/>
          <w:szCs w:val="24"/>
          <w:lang w:val="sr-Cyrl-CS"/>
        </w:rPr>
        <w:t xml:space="preserve">. </w:t>
      </w:r>
      <w:r>
        <w:rPr>
          <w:rFonts w:ascii="Times New Roman" w:hAnsi="Times New Roman"/>
          <w:sz w:val="24"/>
          <w:szCs w:val="24"/>
          <w:lang w:val="sr-Cyrl-CS"/>
        </w:rPr>
        <w:t>г</w:t>
      </w:r>
      <w:r w:rsidRPr="00957019">
        <w:rPr>
          <w:rFonts w:ascii="Times New Roman" w:hAnsi="Times New Roman"/>
          <w:sz w:val="24"/>
          <w:szCs w:val="24"/>
          <w:lang w:val="sr-Cyrl-CS"/>
        </w:rPr>
        <w:t>одину</w:t>
      </w:r>
      <w:r>
        <w:rPr>
          <w:rFonts w:ascii="Times New Roman" w:hAnsi="Times New Roman"/>
          <w:sz w:val="24"/>
          <w:szCs w:val="24"/>
          <w:lang w:val="sr-Cyrl-CS"/>
        </w:rPr>
        <w:t xml:space="preserve"> члан 7. мења се и гласи:</w:t>
      </w:r>
    </w:p>
    <w:p w:rsidR="005B2026" w:rsidRPr="00A0793B" w:rsidRDefault="009E471C" w:rsidP="006C13A5">
      <w:pPr>
        <w:spacing w:after="0"/>
        <w:jc w:val="both"/>
        <w:rPr>
          <w:rFonts w:ascii="Times New Roman" w:hAnsi="Times New Roman"/>
          <w:sz w:val="24"/>
          <w:szCs w:val="24"/>
          <w:lang w:val="sr-Cyrl-CS"/>
        </w:rPr>
      </w:pPr>
      <w:r>
        <w:rPr>
          <w:rFonts w:ascii="Times New Roman" w:hAnsi="Times New Roman"/>
          <w:sz w:val="24"/>
          <w:szCs w:val="24"/>
          <w:lang w:val="sr-Cyrl-CS"/>
        </w:rPr>
        <w:tab/>
        <w:t xml:space="preserve">У </w:t>
      </w:r>
      <w:r w:rsidR="00957019" w:rsidRPr="00957019">
        <w:rPr>
          <w:rFonts w:ascii="Times New Roman" w:hAnsi="Times New Roman"/>
          <w:sz w:val="24"/>
          <w:szCs w:val="24"/>
          <w:lang w:val="sr-Cyrl-CS"/>
        </w:rPr>
        <w:t>Одлуци о буџету Општине Владичин Хан за 202</w:t>
      </w:r>
      <w:r w:rsidR="00560CA1">
        <w:rPr>
          <w:rFonts w:ascii="Times New Roman" w:hAnsi="Times New Roman"/>
          <w:sz w:val="24"/>
          <w:szCs w:val="24"/>
          <w:lang w:val="en-AU"/>
        </w:rPr>
        <w:t>6</w:t>
      </w:r>
      <w:r w:rsidR="00957019" w:rsidRPr="00957019">
        <w:rPr>
          <w:rFonts w:ascii="Times New Roman" w:hAnsi="Times New Roman"/>
          <w:sz w:val="24"/>
          <w:szCs w:val="24"/>
          <w:lang w:val="sr-Cyrl-CS"/>
        </w:rPr>
        <w:t>. годину средства за плате се обезбеђују за</w:t>
      </w:r>
      <w:r w:rsidR="00957019">
        <w:rPr>
          <w:rFonts w:ascii="Times New Roman" w:hAnsi="Times New Roman"/>
          <w:sz w:val="24"/>
          <w:szCs w:val="24"/>
          <w:lang w:val="sr-Cyrl-CS"/>
        </w:rPr>
        <w:t xml:space="preserve"> следећи</w:t>
      </w:r>
      <w:r w:rsidRPr="00957019">
        <w:rPr>
          <w:rFonts w:ascii="Times New Roman" w:hAnsi="Times New Roman"/>
          <w:sz w:val="24"/>
          <w:szCs w:val="24"/>
          <w:lang w:val="sr-Cyrl-CS"/>
        </w:rPr>
        <w:t>број запос</w:t>
      </w:r>
      <w:r>
        <w:rPr>
          <w:rFonts w:ascii="Times New Roman" w:hAnsi="Times New Roman"/>
          <w:sz w:val="24"/>
          <w:szCs w:val="24"/>
          <w:lang w:val="sr-Cyrl-CS"/>
        </w:rPr>
        <w:t xml:space="preserve">лених код корисника буџета на неодређено и одређено време, уз припадајући број изабраних и </w:t>
      </w:r>
      <w:r w:rsidRPr="00A0793B">
        <w:rPr>
          <w:rFonts w:ascii="Times New Roman" w:hAnsi="Times New Roman"/>
          <w:sz w:val="24"/>
          <w:szCs w:val="24"/>
          <w:lang w:val="sr-Cyrl-CS"/>
        </w:rPr>
        <w:t>постављених лица, и то:</w:t>
      </w:r>
    </w:p>
    <w:p w:rsidR="007664F5" w:rsidRPr="00957019" w:rsidRDefault="00C77FBD"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5</w:t>
      </w:r>
      <w:r w:rsidR="00BF5F4A">
        <w:rPr>
          <w:rFonts w:ascii="Times New Roman" w:hAnsi="Times New Roman"/>
          <w:sz w:val="24"/>
          <w:szCs w:val="24"/>
        </w:rPr>
        <w:t>7</w:t>
      </w:r>
      <w:r w:rsidR="007664F5" w:rsidRPr="00957019">
        <w:rPr>
          <w:rFonts w:ascii="Times New Roman" w:hAnsi="Times New Roman"/>
          <w:sz w:val="24"/>
          <w:szCs w:val="24"/>
          <w:lang w:val="sr-Cyrl-CS"/>
        </w:rPr>
        <w:t xml:space="preserve"> запослених у Општинској управи на неодређено време,</w:t>
      </w:r>
    </w:p>
    <w:p w:rsidR="007664F5" w:rsidRDefault="00C77FBD"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1</w:t>
      </w:r>
      <w:r w:rsidR="007664F5" w:rsidRPr="00957019">
        <w:rPr>
          <w:rFonts w:ascii="Times New Roman" w:hAnsi="Times New Roman"/>
          <w:sz w:val="24"/>
          <w:szCs w:val="24"/>
          <w:lang w:val="sr-Cyrl-CS"/>
        </w:rPr>
        <w:t xml:space="preserve"> запослен</w:t>
      </w:r>
      <w:r w:rsidR="007664F5">
        <w:rPr>
          <w:rFonts w:ascii="Times New Roman" w:hAnsi="Times New Roman"/>
          <w:sz w:val="24"/>
          <w:szCs w:val="24"/>
          <w:lang w:val="sr-Cyrl-CS"/>
        </w:rPr>
        <w:t>а</w:t>
      </w:r>
      <w:r w:rsidR="007664F5" w:rsidRPr="00957019">
        <w:rPr>
          <w:rFonts w:ascii="Times New Roman" w:hAnsi="Times New Roman"/>
          <w:sz w:val="24"/>
          <w:szCs w:val="24"/>
          <w:lang w:val="sr-Cyrl-CS"/>
        </w:rPr>
        <w:t xml:space="preserve"> у Општинској управи на одређено време,</w:t>
      </w:r>
    </w:p>
    <w:p w:rsidR="007664F5" w:rsidRDefault="00C77FBD"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2</w:t>
      </w:r>
      <w:r w:rsidR="007664F5" w:rsidRPr="00957019">
        <w:rPr>
          <w:rFonts w:ascii="Times New Roman" w:hAnsi="Times New Roman"/>
          <w:sz w:val="24"/>
          <w:szCs w:val="24"/>
          <w:lang w:val="sr-Cyrl-CS"/>
        </w:rPr>
        <w:t xml:space="preserve"> постављен</w:t>
      </w:r>
      <w:r w:rsidR="007664F5">
        <w:rPr>
          <w:rFonts w:ascii="Times New Roman" w:hAnsi="Times New Roman"/>
          <w:sz w:val="24"/>
          <w:szCs w:val="24"/>
          <w:lang w:val="sr-Cyrl-CS"/>
        </w:rPr>
        <w:t>о</w:t>
      </w:r>
      <w:r w:rsidR="007664F5" w:rsidRPr="00957019">
        <w:rPr>
          <w:rFonts w:ascii="Times New Roman" w:hAnsi="Times New Roman"/>
          <w:sz w:val="24"/>
          <w:szCs w:val="24"/>
          <w:lang w:val="sr-Cyrl-CS"/>
        </w:rPr>
        <w:t xml:space="preserve"> лиц</w:t>
      </w:r>
      <w:r w:rsidR="007664F5">
        <w:rPr>
          <w:rFonts w:ascii="Times New Roman" w:hAnsi="Times New Roman"/>
          <w:sz w:val="24"/>
          <w:szCs w:val="24"/>
          <w:lang w:val="sr-Cyrl-CS"/>
        </w:rPr>
        <w:t>е</w:t>
      </w:r>
      <w:r w:rsidR="007664F5" w:rsidRPr="00957019">
        <w:rPr>
          <w:rFonts w:ascii="Times New Roman" w:hAnsi="Times New Roman"/>
          <w:sz w:val="24"/>
          <w:szCs w:val="24"/>
          <w:lang w:val="sr-Cyrl-CS"/>
        </w:rPr>
        <w:t xml:space="preserve"> у оквиру Општинске управе Владичин Хан</w:t>
      </w:r>
      <w:r w:rsidR="007664F5">
        <w:rPr>
          <w:rFonts w:ascii="Times New Roman" w:hAnsi="Times New Roman"/>
          <w:sz w:val="24"/>
          <w:szCs w:val="24"/>
          <w:lang w:val="sr-Cyrl-CS"/>
        </w:rPr>
        <w:t>,</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w:t>
      </w:r>
      <w:r w:rsidR="00D62819">
        <w:rPr>
          <w:rFonts w:ascii="Times New Roman" w:hAnsi="Times New Roman"/>
          <w:sz w:val="24"/>
          <w:szCs w:val="24"/>
          <w:lang w:val="sr-Cyrl-CS"/>
        </w:rPr>
        <w:t>3</w:t>
      </w:r>
      <w:r w:rsidRPr="00957019">
        <w:rPr>
          <w:rFonts w:ascii="Times New Roman" w:hAnsi="Times New Roman"/>
          <w:sz w:val="24"/>
          <w:szCs w:val="24"/>
          <w:lang w:val="sr-Cyrl-CS"/>
        </w:rPr>
        <w:t xml:space="preserve"> запослених у Центру за културне делатности, туризам и библиотекарство на неодређено време,</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 Центру за културне делатности, туризам и библиотекарство,</w:t>
      </w:r>
    </w:p>
    <w:p w:rsidR="007664F5" w:rsidRPr="00957019" w:rsidRDefault="007D1784"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1</w:t>
      </w:r>
      <w:r w:rsidR="007664F5" w:rsidRPr="00957019">
        <w:rPr>
          <w:rFonts w:ascii="Times New Roman" w:hAnsi="Times New Roman"/>
          <w:sz w:val="24"/>
          <w:szCs w:val="24"/>
          <w:lang w:val="sr-Cyrl-CS"/>
        </w:rPr>
        <w:t xml:space="preserve"> запослен</w:t>
      </w:r>
      <w:r w:rsidR="007664F5">
        <w:rPr>
          <w:rFonts w:ascii="Times New Roman" w:hAnsi="Times New Roman"/>
          <w:sz w:val="24"/>
          <w:szCs w:val="24"/>
          <w:lang w:val="sr-Cyrl-CS"/>
        </w:rPr>
        <w:t>а</w:t>
      </w:r>
      <w:r w:rsidR="007664F5" w:rsidRPr="00957019">
        <w:rPr>
          <w:rFonts w:ascii="Times New Roman" w:hAnsi="Times New Roman"/>
          <w:sz w:val="24"/>
          <w:szCs w:val="24"/>
          <w:lang w:val="sr-Cyrl-CS"/>
        </w:rPr>
        <w:t xml:space="preserve"> у Центру за културне делатности, туризам и библиотекарство на одређено време,</w:t>
      </w:r>
    </w:p>
    <w:p w:rsidR="007664F5" w:rsidRPr="00957019" w:rsidRDefault="00D170AA"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6</w:t>
      </w:r>
      <w:r w:rsidR="007664F5" w:rsidRPr="00957019">
        <w:rPr>
          <w:rFonts w:ascii="Times New Roman" w:hAnsi="Times New Roman"/>
          <w:sz w:val="24"/>
          <w:szCs w:val="24"/>
          <w:lang w:val="sr-Cyrl-CS"/>
        </w:rPr>
        <w:t xml:space="preserve"> запослених у УСЦ „Куњак“ на неодређено време,</w:t>
      </w:r>
    </w:p>
    <w:p w:rsidR="007664F5" w:rsidRPr="00957019" w:rsidRDefault="007D1784"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en-AU"/>
        </w:rPr>
        <w:t>3</w:t>
      </w:r>
      <w:r w:rsidR="007664F5" w:rsidRPr="00957019">
        <w:rPr>
          <w:rFonts w:ascii="Times New Roman" w:hAnsi="Times New Roman"/>
          <w:sz w:val="24"/>
          <w:szCs w:val="24"/>
          <w:lang w:val="sr-Cyrl-CS"/>
        </w:rPr>
        <w:t xml:space="preserve"> запослен</w:t>
      </w:r>
      <w:r w:rsidR="007664F5">
        <w:rPr>
          <w:rFonts w:ascii="Times New Roman" w:hAnsi="Times New Roman"/>
          <w:sz w:val="24"/>
          <w:szCs w:val="24"/>
          <w:lang w:val="sr-Cyrl-CS"/>
        </w:rPr>
        <w:t>а</w:t>
      </w:r>
      <w:r w:rsidR="007664F5" w:rsidRPr="00957019">
        <w:rPr>
          <w:rFonts w:ascii="Times New Roman" w:hAnsi="Times New Roman"/>
          <w:sz w:val="24"/>
          <w:szCs w:val="24"/>
          <w:lang w:val="sr-Cyrl-CS"/>
        </w:rPr>
        <w:t xml:space="preserve">  у УСЦ „Куњак“ на одређено време,</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 УСЦ „Куњак“.</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5</w:t>
      </w:r>
      <w:r w:rsidR="007D1784">
        <w:rPr>
          <w:rFonts w:ascii="Times New Roman" w:hAnsi="Times New Roman"/>
          <w:sz w:val="24"/>
          <w:szCs w:val="24"/>
          <w:lang w:val="en-AU"/>
        </w:rPr>
        <w:t>2</w:t>
      </w:r>
      <w:r w:rsidRPr="00957019">
        <w:rPr>
          <w:rFonts w:ascii="Times New Roman" w:hAnsi="Times New Roman"/>
          <w:sz w:val="24"/>
          <w:szCs w:val="24"/>
          <w:lang w:val="sr-Cyrl-CS"/>
        </w:rPr>
        <w:t xml:space="preserve"> запослених у ПУ „Пчелица“ на неодређено време,</w:t>
      </w:r>
    </w:p>
    <w:p w:rsidR="007664F5" w:rsidRPr="00957019" w:rsidRDefault="00D62819"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1</w:t>
      </w:r>
      <w:r w:rsidR="0008209C">
        <w:rPr>
          <w:rFonts w:ascii="Times New Roman" w:hAnsi="Times New Roman"/>
          <w:sz w:val="24"/>
          <w:szCs w:val="24"/>
        </w:rPr>
        <w:t>4</w:t>
      </w:r>
      <w:r w:rsidR="007664F5" w:rsidRPr="00957019">
        <w:rPr>
          <w:rFonts w:ascii="Times New Roman" w:hAnsi="Times New Roman"/>
          <w:sz w:val="24"/>
          <w:szCs w:val="24"/>
          <w:lang w:val="sr-Cyrl-CS"/>
        </w:rPr>
        <w:t xml:space="preserve"> запослен</w:t>
      </w:r>
      <w:r w:rsidR="007664F5">
        <w:rPr>
          <w:rFonts w:ascii="Times New Roman" w:hAnsi="Times New Roman"/>
          <w:sz w:val="24"/>
          <w:szCs w:val="24"/>
          <w:lang w:val="sr-Cyrl-CS"/>
        </w:rPr>
        <w:t>а</w:t>
      </w:r>
      <w:r w:rsidR="007664F5" w:rsidRPr="00957019">
        <w:rPr>
          <w:rFonts w:ascii="Times New Roman" w:hAnsi="Times New Roman"/>
          <w:sz w:val="24"/>
          <w:szCs w:val="24"/>
          <w:lang w:val="sr-Cyrl-CS"/>
        </w:rPr>
        <w:t xml:space="preserve">  у ПУ „Пчелица“ на одређено време,</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 ПУ „Пчелица“</w:t>
      </w:r>
      <w:r>
        <w:rPr>
          <w:rFonts w:ascii="Times New Roman" w:hAnsi="Times New Roman"/>
          <w:sz w:val="24"/>
          <w:szCs w:val="24"/>
          <w:lang w:val="sr-Cyrl-CS"/>
        </w:rPr>
        <w:t>,</w:t>
      </w:r>
    </w:p>
    <w:p w:rsidR="007664F5"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2 изабрана лица у оквиру раздела Председник Општине</w:t>
      </w:r>
      <w:r>
        <w:rPr>
          <w:rFonts w:ascii="Times New Roman" w:hAnsi="Times New Roman"/>
          <w:sz w:val="24"/>
          <w:szCs w:val="24"/>
          <w:lang w:val="sr-Cyrl-CS"/>
        </w:rPr>
        <w:t>,</w:t>
      </w:r>
    </w:p>
    <w:p w:rsidR="00BF5F4A" w:rsidRDefault="00BF5F4A"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постављенолиц</w:t>
      </w:r>
      <w:r>
        <w:rPr>
          <w:rFonts w:ascii="Times New Roman" w:hAnsi="Times New Roman"/>
          <w:sz w:val="24"/>
          <w:szCs w:val="24"/>
          <w:lang w:val="sr-Cyrl-CS"/>
        </w:rPr>
        <w:t>е</w:t>
      </w:r>
      <w:r w:rsidRPr="00957019">
        <w:rPr>
          <w:rFonts w:ascii="Times New Roman" w:hAnsi="Times New Roman"/>
          <w:sz w:val="24"/>
          <w:szCs w:val="24"/>
          <w:lang w:val="sr-Cyrl-CS"/>
        </w:rPr>
        <w:t xml:space="preserve"> у оквиру раздела Председник Општине</w:t>
      </w:r>
    </w:p>
    <w:p w:rsidR="007664F5" w:rsidRDefault="007664F5"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2</w:t>
      </w:r>
      <w:r w:rsidRPr="00957019">
        <w:rPr>
          <w:rFonts w:ascii="Times New Roman" w:hAnsi="Times New Roman"/>
          <w:sz w:val="24"/>
          <w:szCs w:val="24"/>
          <w:lang w:val="sr-Cyrl-CS"/>
        </w:rPr>
        <w:t xml:space="preserve"> изабран</w:t>
      </w:r>
      <w:r>
        <w:rPr>
          <w:rFonts w:ascii="Times New Roman" w:hAnsi="Times New Roman"/>
          <w:sz w:val="24"/>
          <w:szCs w:val="24"/>
          <w:lang w:val="sr-Cyrl-CS"/>
        </w:rPr>
        <w:t>а</w:t>
      </w:r>
      <w:r w:rsidRPr="00957019">
        <w:rPr>
          <w:rFonts w:ascii="Times New Roman" w:hAnsi="Times New Roman"/>
          <w:sz w:val="24"/>
          <w:szCs w:val="24"/>
          <w:lang w:val="sr-Cyrl-CS"/>
        </w:rPr>
        <w:t xml:space="preserve"> лице у оквиру раздела Скупштина Општине</w:t>
      </w:r>
      <w:r>
        <w:rPr>
          <w:rFonts w:ascii="Times New Roman" w:hAnsi="Times New Roman"/>
          <w:sz w:val="24"/>
          <w:szCs w:val="24"/>
          <w:lang w:val="sr-Cyrl-CS"/>
        </w:rPr>
        <w:t>,</w:t>
      </w:r>
    </w:p>
    <w:p w:rsidR="007664F5" w:rsidRDefault="007664F5" w:rsidP="007664F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уоквиру раздела Скупштина Општине</w:t>
      </w:r>
      <w:r>
        <w:rPr>
          <w:rFonts w:ascii="Times New Roman" w:hAnsi="Times New Roman"/>
          <w:sz w:val="24"/>
          <w:szCs w:val="24"/>
          <w:lang w:val="sr-Cyrl-CS"/>
        </w:rPr>
        <w:t>,</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1изабра</w:t>
      </w:r>
      <w:r w:rsidRPr="00957019">
        <w:rPr>
          <w:rFonts w:ascii="Times New Roman" w:hAnsi="Times New Roman"/>
          <w:sz w:val="24"/>
          <w:szCs w:val="24"/>
          <w:lang w:val="sr-Cyrl-CS"/>
        </w:rPr>
        <w:t>н</w:t>
      </w:r>
      <w:r>
        <w:rPr>
          <w:rFonts w:ascii="Times New Roman" w:hAnsi="Times New Roman"/>
          <w:sz w:val="24"/>
          <w:szCs w:val="24"/>
          <w:lang w:val="sr-Cyrl-CS"/>
        </w:rPr>
        <w:t>о</w:t>
      </w:r>
      <w:r w:rsidRPr="00957019">
        <w:rPr>
          <w:rFonts w:ascii="Times New Roman" w:hAnsi="Times New Roman"/>
          <w:sz w:val="24"/>
          <w:szCs w:val="24"/>
          <w:lang w:val="sr-Cyrl-CS"/>
        </w:rPr>
        <w:t xml:space="preserve"> лиц</w:t>
      </w:r>
      <w:r>
        <w:rPr>
          <w:rFonts w:ascii="Times New Roman" w:hAnsi="Times New Roman"/>
          <w:sz w:val="24"/>
          <w:szCs w:val="24"/>
          <w:lang w:val="sr-Cyrl-CS"/>
        </w:rPr>
        <w:t>е</w:t>
      </w:r>
      <w:r w:rsidRPr="00957019">
        <w:rPr>
          <w:rFonts w:ascii="Times New Roman" w:hAnsi="Times New Roman"/>
          <w:sz w:val="24"/>
          <w:szCs w:val="24"/>
          <w:lang w:val="sr-Cyrl-CS"/>
        </w:rPr>
        <w:t xml:space="preserve"> у оквиру раздела Општин</w:t>
      </w:r>
      <w:r>
        <w:rPr>
          <w:rFonts w:ascii="Times New Roman" w:hAnsi="Times New Roman"/>
          <w:sz w:val="24"/>
          <w:szCs w:val="24"/>
          <w:lang w:val="sr-Cyrl-CS"/>
        </w:rPr>
        <w:t>ско Веће,</w:t>
      </w:r>
    </w:p>
    <w:p w:rsidR="007664F5" w:rsidRPr="00957019" w:rsidRDefault="007664F5"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1</w:t>
      </w:r>
      <w:r w:rsidRPr="00957019">
        <w:rPr>
          <w:rFonts w:ascii="Times New Roman" w:hAnsi="Times New Roman"/>
          <w:sz w:val="24"/>
          <w:szCs w:val="24"/>
          <w:lang w:val="sr-Cyrl-CS"/>
        </w:rPr>
        <w:t xml:space="preserve"> запослени  уоквиру Јавног правобранилаштва</w:t>
      </w:r>
      <w:r>
        <w:rPr>
          <w:rFonts w:ascii="Times New Roman" w:hAnsi="Times New Roman"/>
          <w:sz w:val="24"/>
          <w:szCs w:val="24"/>
          <w:lang w:val="sr-Cyrl-CS"/>
        </w:rPr>
        <w:t xml:space="preserve"> на неодређено време и</w:t>
      </w:r>
    </w:p>
    <w:p w:rsidR="007664F5" w:rsidRPr="00957019" w:rsidRDefault="00BF5F4A" w:rsidP="007664F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2</w:t>
      </w:r>
      <w:r w:rsidR="007664F5" w:rsidRPr="00957019">
        <w:rPr>
          <w:rFonts w:ascii="Times New Roman" w:hAnsi="Times New Roman"/>
          <w:sz w:val="24"/>
          <w:szCs w:val="24"/>
          <w:lang w:val="sr-Cyrl-CS"/>
        </w:rPr>
        <w:t xml:space="preserve"> постављено лице у оквиру Јавног правобранилаштва. </w:t>
      </w:r>
    </w:p>
    <w:p w:rsidR="007664F5" w:rsidRPr="00840A76" w:rsidRDefault="007664F5" w:rsidP="007664F5">
      <w:pPr>
        <w:spacing w:after="0" w:line="240" w:lineRule="auto"/>
        <w:ind w:left="405"/>
        <w:jc w:val="center"/>
        <w:rPr>
          <w:rFonts w:ascii="Times New Roman" w:hAnsi="Times New Roman" w:cs="Times New Roman"/>
          <w:sz w:val="24"/>
          <w:szCs w:val="24"/>
          <w:lang w:val="sr-Cyrl-CS"/>
        </w:rPr>
      </w:pPr>
    </w:p>
    <w:p w:rsidR="0008209C" w:rsidRDefault="0008209C" w:rsidP="0008209C">
      <w:pPr>
        <w:spacing w:after="0" w:line="240" w:lineRule="auto"/>
        <w:jc w:val="center"/>
        <w:rPr>
          <w:rFonts w:ascii="Times New Roman" w:hAnsi="Times New Roman"/>
          <w:sz w:val="24"/>
          <w:szCs w:val="24"/>
          <w:lang w:val="sr-Cyrl-CS"/>
        </w:rPr>
      </w:pPr>
      <w:r w:rsidRPr="0039504D">
        <w:rPr>
          <w:rFonts w:ascii="Times New Roman" w:hAnsi="Times New Roman"/>
          <w:sz w:val="24"/>
          <w:szCs w:val="24"/>
        </w:rPr>
        <w:t xml:space="preserve">Члан </w:t>
      </w:r>
      <w:r>
        <w:rPr>
          <w:rFonts w:ascii="Times New Roman" w:hAnsi="Times New Roman"/>
          <w:sz w:val="24"/>
          <w:szCs w:val="24"/>
        </w:rPr>
        <w:t>7</w:t>
      </w:r>
      <w:r w:rsidRPr="0039504D">
        <w:rPr>
          <w:rFonts w:ascii="Times New Roman" w:hAnsi="Times New Roman"/>
          <w:sz w:val="24"/>
          <w:szCs w:val="24"/>
        </w:rPr>
        <w:t>.</w:t>
      </w:r>
    </w:p>
    <w:p w:rsidR="0008209C" w:rsidRPr="00083FD6" w:rsidRDefault="0008209C" w:rsidP="0008209C">
      <w:pPr>
        <w:spacing w:after="0" w:line="240" w:lineRule="auto"/>
        <w:jc w:val="both"/>
        <w:rPr>
          <w:rFonts w:ascii="Times New Roman" w:hAnsi="Times New Roman" w:cs="Times New Roman"/>
          <w:sz w:val="24"/>
          <w:szCs w:val="24"/>
          <w:lang w:val="sr-Cyrl-CS"/>
        </w:rPr>
      </w:pPr>
      <w:r>
        <w:rPr>
          <w:rFonts w:ascii="Times New Roman" w:hAnsi="Times New Roman"/>
          <w:sz w:val="24"/>
          <w:szCs w:val="24"/>
          <w:lang w:val="sr-Cyrl-BA"/>
        </w:rPr>
        <w:tab/>
      </w:r>
    </w:p>
    <w:p w:rsidR="0008209C" w:rsidRPr="00A350B9" w:rsidRDefault="0008209C" w:rsidP="0008209C">
      <w:pPr>
        <w:spacing w:after="0"/>
        <w:ind w:left="360" w:firstLine="36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 xml:space="preserve">Ова одлука ступа на снагу </w:t>
      </w:r>
      <w:r>
        <w:rPr>
          <w:rFonts w:ascii="Times New Roman" w:hAnsi="Times New Roman" w:cs="Times New Roman"/>
          <w:sz w:val="24"/>
          <w:szCs w:val="24"/>
          <w:lang w:val="sr-Cyrl-CS"/>
        </w:rPr>
        <w:t>осм</w:t>
      </w:r>
      <w:r w:rsidRPr="00A350B9">
        <w:rPr>
          <w:rFonts w:ascii="Times New Roman" w:hAnsi="Times New Roman" w:cs="Times New Roman"/>
          <w:sz w:val="24"/>
          <w:szCs w:val="24"/>
          <w:lang w:val="sr-Cyrl-CS"/>
        </w:rPr>
        <w:t>ог дана од дана објављивања у Службеном гласнику Града Врања</w:t>
      </w:r>
      <w:r>
        <w:rPr>
          <w:rFonts w:ascii="Times New Roman" w:hAnsi="Times New Roman" w:cs="Times New Roman"/>
          <w:sz w:val="24"/>
          <w:szCs w:val="24"/>
          <w:lang w:val="sr-Cyrl-CS"/>
        </w:rPr>
        <w:t>.</w:t>
      </w:r>
    </w:p>
    <w:p w:rsidR="009E0A84" w:rsidRDefault="009E0A84" w:rsidP="00FA0159">
      <w:pPr>
        <w:spacing w:after="0"/>
        <w:jc w:val="center"/>
        <w:rPr>
          <w:rFonts w:ascii="Times New Roman" w:hAnsi="Times New Roman" w:cs="Times New Roman"/>
          <w:sz w:val="24"/>
          <w:szCs w:val="24"/>
          <w:lang w:val="sr-Cyrl-CS"/>
        </w:rPr>
      </w:pPr>
    </w:p>
    <w:p w:rsidR="00C73CDD" w:rsidRDefault="00C73CDD" w:rsidP="003C1CD2">
      <w:pPr>
        <w:spacing w:after="0"/>
        <w:rPr>
          <w:rFonts w:ascii="Times New Roman" w:hAnsi="Times New Roman" w:cs="Times New Roman"/>
          <w:b/>
          <w:sz w:val="24"/>
          <w:szCs w:val="24"/>
          <w:lang w:val="sr-Cyrl-CS"/>
        </w:rPr>
      </w:pPr>
    </w:p>
    <w:p w:rsidR="00BD607F" w:rsidRPr="00041F34" w:rsidRDefault="0006511C" w:rsidP="00BD607F">
      <w:pPr>
        <w:pStyle w:val="Default"/>
        <w:jc w:val="both"/>
        <w:rPr>
          <w:rFonts w:ascii="Times New Roman" w:hAnsi="Times New Roman" w:cs="Times New Roman"/>
        </w:rPr>
      </w:pPr>
      <w:r>
        <w:rPr>
          <w:rFonts w:ascii="Times New Roman" w:hAnsi="Times New Roman" w:cs="Times New Roman"/>
          <w:b/>
          <w:bCs/>
        </w:rPr>
        <w:t>СКУПШТИНА</w:t>
      </w:r>
      <w:r w:rsidR="00BD607F" w:rsidRPr="00041F34">
        <w:rPr>
          <w:rFonts w:ascii="Times New Roman" w:hAnsi="Times New Roman" w:cs="Times New Roman"/>
          <w:b/>
          <w:bCs/>
        </w:rPr>
        <w:t xml:space="preserve"> ОПШТИНЕ ВЛАДИЧИН ХАН </w:t>
      </w:r>
    </w:p>
    <w:p w:rsidR="00BD607F" w:rsidRPr="008914E0" w:rsidRDefault="00BD607F" w:rsidP="00BD607F">
      <w:pPr>
        <w:pStyle w:val="BodyText1"/>
        <w:shd w:val="clear" w:color="auto" w:fill="auto"/>
        <w:spacing w:after="0" w:line="280" w:lineRule="exact"/>
        <w:ind w:right="20" w:firstLine="0"/>
        <w:jc w:val="both"/>
        <w:rPr>
          <w:b/>
          <w:sz w:val="24"/>
          <w:szCs w:val="24"/>
          <w:lang w:val="en-GB"/>
        </w:rPr>
      </w:pPr>
      <w:r w:rsidRPr="00041F34">
        <w:rPr>
          <w:b/>
          <w:sz w:val="24"/>
          <w:szCs w:val="24"/>
        </w:rPr>
        <w:t>Број:</w:t>
      </w:r>
    </w:p>
    <w:p w:rsidR="00BD607F" w:rsidRDefault="00BD607F" w:rsidP="00BD607F">
      <w:pPr>
        <w:pStyle w:val="Bodytext20"/>
        <w:shd w:val="clear" w:color="auto" w:fill="auto"/>
        <w:spacing w:before="0" w:line="280" w:lineRule="exact"/>
        <w:jc w:val="both"/>
        <w:rPr>
          <w:sz w:val="24"/>
          <w:szCs w:val="24"/>
        </w:rPr>
      </w:pPr>
      <w:r w:rsidRPr="00041F34">
        <w:rPr>
          <w:sz w:val="24"/>
          <w:szCs w:val="24"/>
        </w:rPr>
        <w:t xml:space="preserve">Дана: </w:t>
      </w:r>
    </w:p>
    <w:p w:rsidR="00C44758" w:rsidRPr="00C44758" w:rsidRDefault="00C44758" w:rsidP="00BD607F">
      <w:pPr>
        <w:pStyle w:val="Bodytext20"/>
        <w:shd w:val="clear" w:color="auto" w:fill="auto"/>
        <w:spacing w:before="0" w:line="280" w:lineRule="exact"/>
        <w:jc w:val="both"/>
        <w:rPr>
          <w:sz w:val="24"/>
          <w:szCs w:val="24"/>
        </w:rPr>
      </w:pPr>
    </w:p>
    <w:p w:rsidR="00C44758" w:rsidRDefault="00C44758" w:rsidP="00BD607F">
      <w:pPr>
        <w:pStyle w:val="Bodytext20"/>
        <w:shd w:val="clear" w:color="auto" w:fill="auto"/>
        <w:spacing w:before="0" w:line="280" w:lineRule="exact"/>
        <w:jc w:val="both"/>
        <w:rPr>
          <w:sz w:val="24"/>
          <w:szCs w:val="24"/>
        </w:rPr>
      </w:pPr>
    </w:p>
    <w:p w:rsidR="00C44758" w:rsidRPr="00041F34" w:rsidRDefault="00C44758" w:rsidP="00BD607F">
      <w:pPr>
        <w:pStyle w:val="Bodytext20"/>
        <w:shd w:val="clear" w:color="auto" w:fill="auto"/>
        <w:spacing w:before="0" w:line="280" w:lineRule="exact"/>
        <w:jc w:val="both"/>
        <w:rPr>
          <w:sz w:val="24"/>
          <w:szCs w:val="24"/>
        </w:rPr>
      </w:pPr>
    </w:p>
    <w:p w:rsidR="00BD607F" w:rsidRPr="00041F34" w:rsidRDefault="00BD607F" w:rsidP="00BD607F">
      <w:pPr>
        <w:pStyle w:val="Bodytext20"/>
        <w:shd w:val="clear" w:color="auto" w:fill="auto"/>
        <w:spacing w:before="0" w:line="280" w:lineRule="exact"/>
        <w:jc w:val="both"/>
        <w:rPr>
          <w:sz w:val="24"/>
          <w:szCs w:val="24"/>
        </w:rPr>
      </w:pPr>
    </w:p>
    <w:p w:rsidR="00BD607F" w:rsidRPr="00BD607F" w:rsidRDefault="00BD607F" w:rsidP="00BD607F">
      <w:pPr>
        <w:pStyle w:val="Default"/>
        <w:jc w:val="both"/>
        <w:rPr>
          <w:rFonts w:ascii="Times New Roman" w:hAnsi="Times New Roman" w:cs="Times New Roman"/>
          <w:b/>
          <w:bCs/>
        </w:rPr>
      </w:pPr>
      <w:r w:rsidRPr="00BD607F">
        <w:rPr>
          <w:rFonts w:ascii="Times New Roman" w:hAnsi="Times New Roman" w:cs="Times New Roman"/>
          <w:b/>
          <w:bCs/>
        </w:rPr>
        <w:t>Председни</w:t>
      </w:r>
      <w:r w:rsidR="0006511C">
        <w:rPr>
          <w:rFonts w:ascii="Times New Roman" w:hAnsi="Times New Roman" w:cs="Times New Roman"/>
          <w:b/>
          <w:bCs/>
        </w:rPr>
        <w:t>ца</w:t>
      </w:r>
      <w:r w:rsidRPr="00BD607F">
        <w:rPr>
          <w:rFonts w:ascii="Times New Roman" w:hAnsi="Times New Roman" w:cs="Times New Roman"/>
          <w:b/>
          <w:bCs/>
        </w:rPr>
        <w:t xml:space="preserve">, </w:t>
      </w:r>
    </w:p>
    <w:p w:rsidR="00BD607F" w:rsidRPr="00BD607F" w:rsidRDefault="00BD607F" w:rsidP="00BD607F">
      <w:pPr>
        <w:pStyle w:val="Default"/>
        <w:jc w:val="both"/>
        <w:rPr>
          <w:rFonts w:ascii="Times New Roman" w:hAnsi="Times New Roman" w:cs="Times New Roman"/>
        </w:rPr>
      </w:pPr>
    </w:p>
    <w:p w:rsidR="00BD607F" w:rsidRPr="00BD607F" w:rsidRDefault="00BD607F" w:rsidP="00BD607F">
      <w:pPr>
        <w:tabs>
          <w:tab w:val="left" w:pos="6223"/>
        </w:tabs>
        <w:jc w:val="both"/>
        <w:rPr>
          <w:rFonts w:ascii="Times New Roman" w:hAnsi="Times New Roman" w:cs="Times New Roman"/>
          <w:b/>
          <w:sz w:val="24"/>
          <w:szCs w:val="24"/>
        </w:rPr>
      </w:pPr>
      <w:r w:rsidRPr="00BD607F">
        <w:rPr>
          <w:rFonts w:ascii="Times New Roman" w:hAnsi="Times New Roman" w:cs="Times New Roman"/>
          <w:sz w:val="24"/>
          <w:szCs w:val="24"/>
        </w:rPr>
        <w:tab/>
      </w:r>
      <w:r w:rsidR="0006511C">
        <w:rPr>
          <w:rFonts w:ascii="Times New Roman" w:hAnsi="Times New Roman" w:cs="Times New Roman"/>
          <w:b/>
          <w:sz w:val="24"/>
          <w:szCs w:val="24"/>
        </w:rPr>
        <w:t>Данијела Попо</w:t>
      </w:r>
      <w:r w:rsidRPr="00BD607F">
        <w:rPr>
          <w:rFonts w:ascii="Times New Roman" w:hAnsi="Times New Roman" w:cs="Times New Roman"/>
          <w:b/>
          <w:sz w:val="24"/>
          <w:szCs w:val="24"/>
        </w:rPr>
        <w:t>вић</w:t>
      </w:r>
    </w:p>
    <w:p w:rsidR="00C44758" w:rsidRDefault="00C44758" w:rsidP="00EF7111">
      <w:pPr>
        <w:jc w:val="center"/>
        <w:rPr>
          <w:rFonts w:ascii="Times New Roman" w:hAnsi="Times New Roman" w:cs="Times New Roman"/>
          <w:b/>
          <w:sz w:val="24"/>
          <w:szCs w:val="24"/>
          <w:lang w:val="sr-Cyrl-CS"/>
        </w:rPr>
      </w:pPr>
    </w:p>
    <w:p w:rsidR="0008209C" w:rsidRDefault="0008209C" w:rsidP="00EF7111">
      <w:pPr>
        <w:jc w:val="center"/>
        <w:rPr>
          <w:rFonts w:ascii="Times New Roman" w:hAnsi="Times New Roman" w:cs="Times New Roman"/>
          <w:b/>
          <w:sz w:val="24"/>
          <w:szCs w:val="24"/>
          <w:lang w:val="sr-Cyrl-CS"/>
        </w:rPr>
      </w:pPr>
    </w:p>
    <w:p w:rsidR="0008209C" w:rsidRDefault="0008209C" w:rsidP="00EF7111">
      <w:pPr>
        <w:jc w:val="center"/>
        <w:rPr>
          <w:rFonts w:ascii="Times New Roman" w:hAnsi="Times New Roman" w:cs="Times New Roman"/>
          <w:b/>
          <w:sz w:val="24"/>
          <w:szCs w:val="24"/>
          <w:lang w:val="sr-Cyrl-CS"/>
        </w:rPr>
      </w:pPr>
    </w:p>
    <w:p w:rsidR="0008209C" w:rsidRDefault="0008209C" w:rsidP="00EF7111">
      <w:pPr>
        <w:jc w:val="center"/>
        <w:rPr>
          <w:rFonts w:ascii="Times New Roman" w:hAnsi="Times New Roman" w:cs="Times New Roman"/>
          <w:b/>
          <w:sz w:val="24"/>
          <w:szCs w:val="24"/>
          <w:lang w:val="sr-Cyrl-CS"/>
        </w:rPr>
      </w:pPr>
    </w:p>
    <w:p w:rsidR="00646B52" w:rsidRPr="00BD607F" w:rsidRDefault="00646B52" w:rsidP="00EF7111">
      <w:pPr>
        <w:jc w:val="center"/>
        <w:rPr>
          <w:rFonts w:ascii="Times New Roman" w:hAnsi="Times New Roman" w:cs="Times New Roman"/>
          <w:b/>
          <w:sz w:val="24"/>
          <w:szCs w:val="24"/>
          <w:lang w:val="sr-Cyrl-CS"/>
        </w:rPr>
      </w:pPr>
      <w:r w:rsidRPr="00BD607F">
        <w:rPr>
          <w:rFonts w:ascii="Times New Roman" w:hAnsi="Times New Roman" w:cs="Times New Roman"/>
          <w:b/>
          <w:sz w:val="24"/>
          <w:szCs w:val="24"/>
          <w:lang w:val="sr-Cyrl-CS"/>
        </w:rPr>
        <w:t>О Б Р А З Л О Ж Е Њ Е</w:t>
      </w:r>
    </w:p>
    <w:p w:rsidR="005D0B84" w:rsidRDefault="005D0B84" w:rsidP="005D0B84">
      <w:pPr>
        <w:spacing w:after="0" w:line="240" w:lineRule="auto"/>
        <w:jc w:val="center"/>
        <w:rPr>
          <w:rFonts w:ascii="Times New Roman" w:eastAsia="Times New Roman" w:hAnsi="Times New Roman" w:cs="Times New Roman"/>
          <w:b/>
          <w:bCs/>
          <w:color w:val="000000"/>
          <w:sz w:val="24"/>
          <w:szCs w:val="24"/>
        </w:rPr>
      </w:pPr>
      <w:r w:rsidRPr="00484D51">
        <w:rPr>
          <w:rFonts w:ascii="Times New Roman" w:eastAsia="Times New Roman" w:hAnsi="Times New Roman" w:cs="Times New Roman"/>
          <w:b/>
          <w:bCs/>
          <w:color w:val="000000"/>
          <w:sz w:val="24"/>
          <w:szCs w:val="24"/>
        </w:rPr>
        <w:t xml:space="preserve">ОДЛУКУ О  </w:t>
      </w:r>
      <w:r>
        <w:rPr>
          <w:rFonts w:ascii="Times New Roman" w:eastAsia="Times New Roman" w:hAnsi="Times New Roman" w:cs="Times New Roman"/>
          <w:b/>
          <w:bCs/>
          <w:color w:val="000000"/>
          <w:sz w:val="24"/>
          <w:szCs w:val="24"/>
        </w:rPr>
        <w:t xml:space="preserve">ИЗМЕНАМА И ДОПУНАМА </w:t>
      </w:r>
    </w:p>
    <w:p w:rsidR="005D0B84" w:rsidRDefault="005D0B84" w:rsidP="005D0B8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ОДЛУКЕ О </w:t>
      </w:r>
      <w:r w:rsidRPr="00484D51">
        <w:rPr>
          <w:rFonts w:ascii="Times New Roman" w:eastAsia="Times New Roman" w:hAnsi="Times New Roman" w:cs="Times New Roman"/>
          <w:b/>
          <w:bCs/>
          <w:color w:val="000000"/>
          <w:sz w:val="24"/>
          <w:szCs w:val="24"/>
        </w:rPr>
        <w:t>БУЏЕТУ ОПШТИНЕ ВЛАДИЧИН ХАН ЗА 20</w:t>
      </w:r>
      <w:r>
        <w:rPr>
          <w:rFonts w:ascii="Times New Roman" w:eastAsia="Times New Roman" w:hAnsi="Times New Roman" w:cs="Times New Roman"/>
          <w:b/>
          <w:bCs/>
          <w:color w:val="000000"/>
          <w:sz w:val="24"/>
          <w:szCs w:val="24"/>
        </w:rPr>
        <w:t>26</w:t>
      </w:r>
      <w:r w:rsidRPr="00484D51">
        <w:rPr>
          <w:rFonts w:ascii="Times New Roman" w:eastAsia="Times New Roman" w:hAnsi="Times New Roman" w:cs="Times New Roman"/>
          <w:b/>
          <w:bCs/>
          <w:color w:val="000000"/>
          <w:sz w:val="24"/>
          <w:szCs w:val="24"/>
        </w:rPr>
        <w:t>. ГОДИНУ</w:t>
      </w:r>
    </w:p>
    <w:p w:rsidR="005D0B84" w:rsidRDefault="005D0B84" w:rsidP="005D0B8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 Е Б А Л А Н С    1</w:t>
      </w:r>
    </w:p>
    <w:p w:rsidR="005D0B84" w:rsidRPr="003C7BA1" w:rsidRDefault="005D0B84" w:rsidP="005D0B84">
      <w:pPr>
        <w:spacing w:after="0" w:line="240" w:lineRule="auto"/>
        <w:jc w:val="center"/>
        <w:rPr>
          <w:rFonts w:ascii="Times New Roman" w:eastAsia="Times New Roman" w:hAnsi="Times New Roman" w:cs="Times New Roman"/>
          <w:b/>
          <w:bCs/>
          <w:color w:val="000000"/>
          <w:sz w:val="24"/>
          <w:szCs w:val="24"/>
        </w:rPr>
      </w:pPr>
    </w:p>
    <w:p w:rsidR="00646B52" w:rsidRDefault="00646B52" w:rsidP="00646B52">
      <w:pPr>
        <w:spacing w:after="0"/>
        <w:jc w:val="center"/>
        <w:rPr>
          <w:rFonts w:ascii="Times New Roman" w:hAnsi="Times New Roman" w:cs="Times New Roman"/>
          <w:b/>
          <w:sz w:val="24"/>
          <w:szCs w:val="24"/>
          <w:u w:val="single"/>
          <w:lang w:val="sr-Cyrl-BA"/>
        </w:rPr>
      </w:pPr>
      <w:r w:rsidRPr="00BD607F">
        <w:rPr>
          <w:rFonts w:ascii="Times New Roman" w:hAnsi="Times New Roman" w:cs="Times New Roman"/>
          <w:b/>
          <w:sz w:val="24"/>
          <w:szCs w:val="24"/>
          <w:u w:val="single"/>
          <w:lang w:val="sr-Cyrl-BA"/>
        </w:rPr>
        <w:t>ОПШТИ ДЕО</w:t>
      </w:r>
    </w:p>
    <w:p w:rsidR="00B22C31" w:rsidRDefault="00B22C31" w:rsidP="00646B52">
      <w:pPr>
        <w:spacing w:after="0"/>
        <w:jc w:val="center"/>
        <w:rPr>
          <w:rFonts w:ascii="Times New Roman" w:hAnsi="Times New Roman" w:cs="Times New Roman"/>
          <w:b/>
          <w:sz w:val="24"/>
          <w:szCs w:val="24"/>
          <w:u w:val="single"/>
          <w:lang w:val="sr-Cyrl-BA"/>
        </w:rPr>
      </w:pPr>
    </w:p>
    <w:p w:rsidR="00646B52" w:rsidRDefault="00646B52" w:rsidP="00646B52">
      <w:pPr>
        <w:spacing w:after="0"/>
        <w:jc w:val="center"/>
        <w:rPr>
          <w:rFonts w:ascii="Times New Roman" w:hAnsi="Times New Roman" w:cs="Times New Roman"/>
          <w:b/>
          <w:sz w:val="24"/>
          <w:szCs w:val="24"/>
          <w:u w:val="single"/>
          <w:lang w:val="sr-Cyrl-BA"/>
        </w:rPr>
      </w:pPr>
    </w:p>
    <w:p w:rsidR="00646B52" w:rsidRDefault="00646B52" w:rsidP="00646B52">
      <w:pPr>
        <w:spacing w:after="0"/>
        <w:jc w:val="center"/>
        <w:rPr>
          <w:rFonts w:ascii="Times New Roman" w:hAnsi="Times New Roman" w:cs="Times New Roman"/>
          <w:sz w:val="24"/>
          <w:szCs w:val="24"/>
          <w:lang w:val="sr-Cyrl-BA"/>
        </w:rPr>
      </w:pPr>
      <w:r>
        <w:rPr>
          <w:rFonts w:ascii="Times New Roman" w:hAnsi="Times New Roman" w:cs="Times New Roman"/>
          <w:sz w:val="24"/>
          <w:szCs w:val="24"/>
          <w:lang w:val="sr-Cyrl-BA"/>
        </w:rPr>
        <w:t>1.</w:t>
      </w:r>
    </w:p>
    <w:p w:rsidR="00646B52" w:rsidRDefault="005D0B84"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Одлука о изменама и допунама одлуке о буџету Општине Владичин Хан за 2026. годину </w:t>
      </w:r>
      <w:r w:rsidR="004063D5">
        <w:rPr>
          <w:rFonts w:ascii="Times New Roman" w:hAnsi="Times New Roman" w:cs="Times New Roman"/>
          <w:sz w:val="24"/>
          <w:szCs w:val="24"/>
          <w:lang w:val="sr-Cyrl-CS"/>
        </w:rPr>
        <w:t xml:space="preserve">предложена је </w:t>
      </w:r>
      <w:r w:rsidR="00646B52">
        <w:rPr>
          <w:rFonts w:ascii="Times New Roman" w:hAnsi="Times New Roman" w:cs="Times New Roman"/>
          <w:sz w:val="24"/>
          <w:szCs w:val="24"/>
          <w:lang w:val="sr-Cyrl-CS"/>
        </w:rPr>
        <w:t>у потпуности је у складу са нормативним одредбама Закона о буџетском систему Републике Србије</w:t>
      </w:r>
      <w:r w:rsidR="00646B52">
        <w:rPr>
          <w:rFonts w:ascii="Times New Roman" w:hAnsi="Times New Roman" w:cs="Times New Roman"/>
          <w:sz w:val="24"/>
          <w:szCs w:val="24"/>
        </w:rPr>
        <w:t xml:space="preserve">, </w:t>
      </w:r>
      <w:r w:rsidR="00E339E5">
        <w:rPr>
          <w:rFonts w:ascii="Times New Roman" w:hAnsi="Times New Roman" w:cs="Times New Roman"/>
          <w:sz w:val="24"/>
          <w:szCs w:val="24"/>
        </w:rPr>
        <w:t xml:space="preserve"> ревидираном</w:t>
      </w:r>
      <w:r w:rsidR="00646B52">
        <w:rPr>
          <w:rFonts w:ascii="Times New Roman" w:hAnsi="Times New Roman" w:cs="Times New Roman"/>
          <w:sz w:val="24"/>
          <w:szCs w:val="24"/>
          <w:lang w:val="sr-Cyrl-CS"/>
        </w:rPr>
        <w:t>Фискалном стратегијом за 20</w:t>
      </w:r>
      <w:r w:rsidR="00E339E5">
        <w:rPr>
          <w:rFonts w:ascii="Times New Roman" w:hAnsi="Times New Roman" w:cs="Times New Roman"/>
          <w:sz w:val="24"/>
          <w:szCs w:val="24"/>
          <w:lang w:val="sr-Cyrl-CS"/>
        </w:rPr>
        <w:t>2</w:t>
      </w:r>
      <w:r w:rsidR="008C6B3C">
        <w:rPr>
          <w:rFonts w:ascii="Times New Roman" w:hAnsi="Times New Roman" w:cs="Times New Roman"/>
          <w:sz w:val="24"/>
          <w:szCs w:val="24"/>
        </w:rPr>
        <w:t>6</w:t>
      </w:r>
      <w:r w:rsidR="00646B52">
        <w:rPr>
          <w:rFonts w:ascii="Times New Roman" w:hAnsi="Times New Roman" w:cs="Times New Roman"/>
          <w:sz w:val="24"/>
          <w:szCs w:val="24"/>
          <w:lang w:val="sr-Cyrl-CS"/>
        </w:rPr>
        <w:t>.годину са пројекцијама за 20</w:t>
      </w:r>
      <w:r w:rsidR="002B06D0">
        <w:rPr>
          <w:rFonts w:ascii="Times New Roman" w:hAnsi="Times New Roman" w:cs="Times New Roman"/>
          <w:sz w:val="24"/>
          <w:szCs w:val="24"/>
        </w:rPr>
        <w:t>2</w:t>
      </w:r>
      <w:r w:rsidR="008C6B3C">
        <w:rPr>
          <w:rFonts w:ascii="Times New Roman" w:hAnsi="Times New Roman" w:cs="Times New Roman"/>
          <w:sz w:val="24"/>
          <w:szCs w:val="24"/>
        </w:rPr>
        <w:t>7</w:t>
      </w:r>
      <w:r w:rsidR="00646B52">
        <w:rPr>
          <w:rFonts w:ascii="Times New Roman" w:hAnsi="Times New Roman" w:cs="Times New Roman"/>
          <w:sz w:val="24"/>
          <w:szCs w:val="24"/>
          <w:lang w:val="sr-Cyrl-CS"/>
        </w:rPr>
        <w:t>. и 20</w:t>
      </w:r>
      <w:r w:rsidR="00BF7CC1">
        <w:rPr>
          <w:rFonts w:ascii="Times New Roman" w:hAnsi="Times New Roman" w:cs="Times New Roman"/>
          <w:sz w:val="24"/>
          <w:szCs w:val="24"/>
          <w:lang w:val="sr-Cyrl-CS"/>
        </w:rPr>
        <w:t>2</w:t>
      </w:r>
      <w:r w:rsidR="008C6B3C">
        <w:rPr>
          <w:rFonts w:ascii="Times New Roman" w:hAnsi="Times New Roman" w:cs="Times New Roman"/>
          <w:sz w:val="24"/>
          <w:szCs w:val="24"/>
        </w:rPr>
        <w:t>8</w:t>
      </w:r>
      <w:r w:rsidR="00646B52">
        <w:rPr>
          <w:rFonts w:ascii="Times New Roman" w:hAnsi="Times New Roman" w:cs="Times New Roman"/>
          <w:sz w:val="24"/>
          <w:szCs w:val="24"/>
          <w:lang w:val="sr-Cyrl-CS"/>
        </w:rPr>
        <w:t xml:space="preserve">. годину, и упутством Министра финансија </w:t>
      </w:r>
      <w:r w:rsidR="00CC2540">
        <w:rPr>
          <w:rFonts w:ascii="Times New Roman" w:hAnsi="Times New Roman" w:cs="Times New Roman"/>
          <w:sz w:val="24"/>
          <w:szCs w:val="24"/>
          <w:lang w:val="sr-Cyrl-CS"/>
        </w:rPr>
        <w:t>за припрему</w:t>
      </w:r>
      <w:r w:rsidR="00646B52">
        <w:rPr>
          <w:rFonts w:ascii="Times New Roman" w:hAnsi="Times New Roman" w:cs="Times New Roman"/>
          <w:sz w:val="24"/>
          <w:szCs w:val="24"/>
          <w:lang w:val="sr-Cyrl-CS"/>
        </w:rPr>
        <w:t xml:space="preserve"> Одлуке о буџету</w:t>
      </w:r>
      <w:r w:rsidR="00AA7C0E">
        <w:rPr>
          <w:rFonts w:ascii="Times New Roman" w:hAnsi="Times New Roman" w:cs="Times New Roman"/>
          <w:sz w:val="24"/>
          <w:szCs w:val="24"/>
          <w:lang w:val="sr-Cyrl-CS"/>
        </w:rPr>
        <w:t xml:space="preserve"> локалних власти за 20</w:t>
      </w:r>
      <w:r w:rsidR="002B06D0">
        <w:rPr>
          <w:rFonts w:ascii="Times New Roman" w:hAnsi="Times New Roman" w:cs="Times New Roman"/>
          <w:sz w:val="24"/>
          <w:szCs w:val="24"/>
        </w:rPr>
        <w:t>2</w:t>
      </w:r>
      <w:r w:rsidR="008C6B3C">
        <w:rPr>
          <w:rFonts w:ascii="Times New Roman" w:hAnsi="Times New Roman" w:cs="Times New Roman"/>
          <w:sz w:val="24"/>
          <w:szCs w:val="24"/>
        </w:rPr>
        <w:t>6</w:t>
      </w:r>
      <w:r w:rsidR="00AA7C0E">
        <w:rPr>
          <w:rFonts w:ascii="Times New Roman" w:hAnsi="Times New Roman" w:cs="Times New Roman"/>
          <w:sz w:val="24"/>
          <w:szCs w:val="24"/>
          <w:lang w:val="sr-Cyrl-CS"/>
        </w:rPr>
        <w:t>.годину</w:t>
      </w:r>
      <w:r w:rsidR="00CC2540">
        <w:rPr>
          <w:rFonts w:ascii="Times New Roman" w:hAnsi="Times New Roman" w:cs="Times New Roman"/>
          <w:sz w:val="24"/>
          <w:szCs w:val="24"/>
          <w:lang w:val="sr-Cyrl-CS"/>
        </w:rPr>
        <w:t xml:space="preserve"> са пројекцијама за 202</w:t>
      </w:r>
      <w:r w:rsidR="008C6B3C">
        <w:rPr>
          <w:rFonts w:ascii="Times New Roman" w:hAnsi="Times New Roman" w:cs="Times New Roman"/>
          <w:sz w:val="24"/>
          <w:szCs w:val="24"/>
        </w:rPr>
        <w:t>7</w:t>
      </w:r>
      <w:r w:rsidR="00CC2540">
        <w:rPr>
          <w:rFonts w:ascii="Times New Roman" w:hAnsi="Times New Roman" w:cs="Times New Roman"/>
          <w:sz w:val="24"/>
          <w:szCs w:val="24"/>
          <w:lang w:val="sr-Cyrl-CS"/>
        </w:rPr>
        <w:t>. и 202</w:t>
      </w:r>
      <w:r w:rsidR="008C6B3C">
        <w:rPr>
          <w:rFonts w:ascii="Times New Roman" w:hAnsi="Times New Roman" w:cs="Times New Roman"/>
          <w:sz w:val="24"/>
          <w:szCs w:val="24"/>
        </w:rPr>
        <w:t>8</w:t>
      </w:r>
      <w:r w:rsidR="00CC2540">
        <w:rPr>
          <w:rFonts w:ascii="Times New Roman" w:hAnsi="Times New Roman" w:cs="Times New Roman"/>
          <w:sz w:val="24"/>
          <w:szCs w:val="24"/>
          <w:lang w:val="sr-Cyrl-CS"/>
        </w:rPr>
        <w:t>. годину</w:t>
      </w:r>
      <w:r w:rsidR="00AA7C0E">
        <w:rPr>
          <w:rFonts w:ascii="Times New Roman" w:hAnsi="Times New Roman" w:cs="Times New Roman"/>
          <w:sz w:val="24"/>
          <w:szCs w:val="24"/>
          <w:lang w:val="sr-Cyrl-CS"/>
        </w:rPr>
        <w:t>.</w:t>
      </w:r>
    </w:p>
    <w:p w:rsidR="00646B52" w:rsidRDefault="00646B52"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Презентовани програми и програмске активности у</w:t>
      </w:r>
      <w:r w:rsidR="00AA7C0E">
        <w:rPr>
          <w:rFonts w:ascii="Times New Roman" w:hAnsi="Times New Roman" w:cs="Times New Roman"/>
          <w:sz w:val="24"/>
          <w:szCs w:val="24"/>
          <w:lang w:val="sr-Cyrl-CS"/>
        </w:rPr>
        <w:t xml:space="preserve"> Одлуци о буџету Општине Владичин Хан за 20</w:t>
      </w:r>
      <w:r w:rsidR="002B06D0">
        <w:rPr>
          <w:rFonts w:ascii="Times New Roman" w:hAnsi="Times New Roman" w:cs="Times New Roman"/>
          <w:sz w:val="24"/>
          <w:szCs w:val="24"/>
        </w:rPr>
        <w:t>2</w:t>
      </w:r>
      <w:r w:rsidR="008C6B3C">
        <w:rPr>
          <w:rFonts w:ascii="Times New Roman" w:hAnsi="Times New Roman" w:cs="Times New Roman"/>
          <w:sz w:val="24"/>
          <w:szCs w:val="24"/>
        </w:rPr>
        <w:t>6</w:t>
      </w:r>
      <w:r w:rsidR="00AA7C0E">
        <w:rPr>
          <w:rFonts w:ascii="Times New Roman" w:hAnsi="Times New Roman" w:cs="Times New Roman"/>
          <w:sz w:val="24"/>
          <w:szCs w:val="24"/>
          <w:lang w:val="sr-Cyrl-CS"/>
        </w:rPr>
        <w:t xml:space="preserve">. годину у </w:t>
      </w:r>
      <w:r>
        <w:rPr>
          <w:rFonts w:ascii="Times New Roman" w:hAnsi="Times New Roman" w:cs="Times New Roman"/>
          <w:sz w:val="24"/>
          <w:szCs w:val="24"/>
          <w:lang w:val="sr-Cyrl-CS"/>
        </w:rPr>
        <w:t xml:space="preserve"> потпуности кореспондирају утврђеној програмској структури за 20</w:t>
      </w:r>
      <w:r w:rsidR="002B06D0">
        <w:rPr>
          <w:rFonts w:ascii="Times New Roman" w:hAnsi="Times New Roman" w:cs="Times New Roman"/>
          <w:sz w:val="24"/>
          <w:szCs w:val="24"/>
        </w:rPr>
        <w:t>2</w:t>
      </w:r>
      <w:r w:rsidR="008C6B3C">
        <w:rPr>
          <w:rFonts w:ascii="Times New Roman" w:hAnsi="Times New Roman" w:cs="Times New Roman"/>
          <w:sz w:val="24"/>
          <w:szCs w:val="24"/>
        </w:rPr>
        <w:t>6</w:t>
      </w:r>
      <w:r>
        <w:rPr>
          <w:rFonts w:ascii="Times New Roman" w:hAnsi="Times New Roman" w:cs="Times New Roman"/>
          <w:sz w:val="24"/>
          <w:szCs w:val="24"/>
          <w:lang w:val="sr-Cyrl-CS"/>
        </w:rPr>
        <w:t xml:space="preserve">. годину од стране Министарства финансија и Сталне конференције Општина и Градова Републике Србије. </w:t>
      </w:r>
    </w:p>
    <w:p w:rsidR="00646B52" w:rsidRPr="00552901" w:rsidRDefault="00646B52" w:rsidP="00646B52">
      <w:pPr>
        <w:jc w:val="both"/>
        <w:rPr>
          <w:rFonts w:ascii="Times New Roman" w:hAnsi="Times New Roman" w:cs="Times New Roman"/>
          <w:sz w:val="24"/>
          <w:szCs w:val="24"/>
        </w:rPr>
      </w:pPr>
      <w:r>
        <w:rPr>
          <w:rFonts w:ascii="Times New Roman" w:hAnsi="Times New Roman" w:cs="Times New Roman"/>
          <w:sz w:val="24"/>
          <w:szCs w:val="24"/>
          <w:lang w:val="sr-Cyrl-CS"/>
        </w:rPr>
        <w:t xml:space="preserve">С тим у вези, коришћени су предложени модели приказивања програма, програмских активности и пројеката од стране СКГО као и униформни индикатори и циљеви за типске програме и програмске активности. Општинапредложену програмску класификацију </w:t>
      </w:r>
      <w:r w:rsidR="00E339E5">
        <w:rPr>
          <w:rFonts w:ascii="Times New Roman" w:hAnsi="Times New Roman" w:cs="Times New Roman"/>
          <w:sz w:val="24"/>
          <w:szCs w:val="24"/>
          <w:lang w:val="sr-Cyrl-CS"/>
        </w:rPr>
        <w:t xml:space="preserve">није </w:t>
      </w:r>
      <w:r>
        <w:rPr>
          <w:rFonts w:ascii="Times New Roman" w:hAnsi="Times New Roman" w:cs="Times New Roman"/>
          <w:sz w:val="24"/>
          <w:szCs w:val="24"/>
          <w:lang w:val="sr-Cyrl-CS"/>
        </w:rPr>
        <w:t xml:space="preserve">проширивала </w:t>
      </w:r>
    </w:p>
    <w:p w:rsidR="00646B52" w:rsidRDefault="00646B52" w:rsidP="00646B52">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p w:rsidR="00831A3F" w:rsidRDefault="00831A3F" w:rsidP="00831A3F">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Приликом утврђивања  обим прихода и примања буџета по појединим врстама прихода и примања руководило се је најпре дозвољеним лимитом увећања задатим од стране Министарства финансија од 6.8%, </w:t>
      </w:r>
      <w:r w:rsidRPr="00A3539D">
        <w:rPr>
          <w:rFonts w:ascii="Times New Roman" w:hAnsi="Times New Roman" w:cs="Times New Roman"/>
          <w:sz w:val="24"/>
          <w:szCs w:val="24"/>
          <w:lang w:val="sr-Cyrl-CS"/>
        </w:rPr>
        <w:t>детаљно</w:t>
      </w:r>
      <w:r>
        <w:rPr>
          <w:rFonts w:ascii="Times New Roman" w:hAnsi="Times New Roman" w:cs="Times New Roman"/>
          <w:sz w:val="24"/>
          <w:szCs w:val="24"/>
          <w:lang w:val="sr-Cyrl-CS"/>
        </w:rPr>
        <w:t>гс</w:t>
      </w:r>
      <w:r w:rsidRPr="00A3539D">
        <w:rPr>
          <w:rFonts w:ascii="Times New Roman" w:hAnsi="Times New Roman" w:cs="Times New Roman"/>
          <w:sz w:val="24"/>
          <w:szCs w:val="24"/>
          <w:lang w:val="sr-Cyrl-CS"/>
        </w:rPr>
        <w:t>агледав</w:t>
      </w:r>
      <w:r>
        <w:rPr>
          <w:rFonts w:ascii="Times New Roman" w:hAnsi="Times New Roman" w:cs="Times New Roman"/>
          <w:sz w:val="24"/>
          <w:szCs w:val="24"/>
          <w:lang w:val="sr-Cyrl-CS"/>
        </w:rPr>
        <w:t>ања</w:t>
      </w:r>
      <w:r w:rsidRPr="00A3539D">
        <w:rPr>
          <w:rFonts w:ascii="Times New Roman" w:hAnsi="Times New Roman" w:cs="Times New Roman"/>
          <w:sz w:val="24"/>
          <w:szCs w:val="24"/>
          <w:lang w:val="sr-Cyrl-CS"/>
        </w:rPr>
        <w:t xml:space="preserve"> остварењ</w:t>
      </w:r>
      <w:r>
        <w:rPr>
          <w:rFonts w:ascii="Times New Roman" w:hAnsi="Times New Roman" w:cs="Times New Roman"/>
          <w:sz w:val="24"/>
          <w:szCs w:val="24"/>
          <w:lang w:val="sr-Cyrl-CS"/>
        </w:rPr>
        <w:t>а</w:t>
      </w:r>
      <w:r w:rsidRPr="00A3539D">
        <w:rPr>
          <w:rFonts w:ascii="Times New Roman" w:hAnsi="Times New Roman" w:cs="Times New Roman"/>
          <w:sz w:val="24"/>
          <w:szCs w:val="24"/>
          <w:lang w:val="sr-Cyrl-CS"/>
        </w:rPr>
        <w:t xml:space="preserve"> сваког појединачног прихода у претходном периоду</w:t>
      </w:r>
      <w:r>
        <w:rPr>
          <w:rFonts w:ascii="Times New Roman" w:hAnsi="Times New Roman" w:cs="Times New Roman"/>
          <w:sz w:val="24"/>
          <w:szCs w:val="24"/>
          <w:lang w:val="sr-Cyrl-CS"/>
        </w:rPr>
        <w:t xml:space="preserve"> као и анализе динамике остваривања појединих прихода и примања током календарске године, увршћивањем прихода по основу трансфера који су се реализовали током текуће године, анализом стања привредне активности и запослености на територији Општине у текућем и предстојећем периоду као и применом рационалних очекивања у погледу остварења до краја календарске године</w:t>
      </w:r>
    </w:p>
    <w:p w:rsidR="00831A3F" w:rsidRDefault="00831A3F" w:rsidP="00646B52">
      <w:pPr>
        <w:spacing w:after="0"/>
        <w:jc w:val="center"/>
        <w:rPr>
          <w:rFonts w:ascii="Times New Roman" w:hAnsi="Times New Roman" w:cs="Times New Roman"/>
          <w:sz w:val="24"/>
          <w:szCs w:val="24"/>
          <w:lang w:val="sr-Cyrl-CS"/>
        </w:rPr>
      </w:pPr>
    </w:p>
    <w:p w:rsidR="00646B52" w:rsidRDefault="00646B52" w:rsidP="00646B52">
      <w:pPr>
        <w:jc w:val="both"/>
        <w:rPr>
          <w:rFonts w:ascii="Times New Roman" w:hAnsi="Times New Roman" w:cs="Times New Roman"/>
          <w:sz w:val="24"/>
          <w:szCs w:val="24"/>
          <w:lang w:val="sr-Cyrl-CS"/>
        </w:rPr>
      </w:pPr>
      <w:r w:rsidRPr="00541BCE">
        <w:rPr>
          <w:rFonts w:ascii="Times New Roman" w:hAnsi="Times New Roman" w:cs="Times New Roman"/>
          <w:sz w:val="24"/>
          <w:szCs w:val="24"/>
          <w:lang w:val="sr-Cyrl-CS"/>
        </w:rPr>
        <w:t xml:space="preserve">Посматрано по обиму прихода, буџет је билансиран на </w:t>
      </w:r>
      <w:r w:rsidR="0008209C">
        <w:rPr>
          <w:rFonts w:ascii="Times New Roman" w:hAnsi="Times New Roman" w:cs="Times New Roman"/>
          <w:sz w:val="24"/>
          <w:szCs w:val="24"/>
        </w:rPr>
        <w:t>990</w:t>
      </w:r>
      <w:r w:rsidR="00AA38FB">
        <w:rPr>
          <w:rFonts w:ascii="Times New Roman" w:hAnsi="Times New Roman" w:cs="Times New Roman"/>
          <w:sz w:val="24"/>
          <w:szCs w:val="24"/>
        </w:rPr>
        <w:t>.</w:t>
      </w:r>
      <w:r w:rsidR="0008209C">
        <w:rPr>
          <w:rFonts w:ascii="Times New Roman" w:hAnsi="Times New Roman" w:cs="Times New Roman"/>
          <w:sz w:val="24"/>
          <w:szCs w:val="24"/>
        </w:rPr>
        <w:t>00</w:t>
      </w:r>
      <w:r w:rsidR="00AA38FB">
        <w:rPr>
          <w:rFonts w:ascii="Times New Roman" w:hAnsi="Times New Roman" w:cs="Times New Roman"/>
          <w:sz w:val="24"/>
          <w:szCs w:val="24"/>
        </w:rPr>
        <w:t>0.000,00</w:t>
      </w:r>
      <w:r w:rsidR="00BD0DD3" w:rsidRPr="00541BCE">
        <w:rPr>
          <w:rFonts w:ascii="Times New Roman" w:hAnsi="Times New Roman" w:cs="Times New Roman"/>
          <w:sz w:val="24"/>
          <w:szCs w:val="24"/>
          <w:lang w:val="sr-Cyrl-CS"/>
        </w:rPr>
        <w:t xml:space="preserve"> динара јавних прихода. Приходи односно примања </w:t>
      </w:r>
      <w:r w:rsidR="00366329" w:rsidRPr="00541BCE">
        <w:rPr>
          <w:rFonts w:ascii="Times New Roman" w:hAnsi="Times New Roman" w:cs="Times New Roman"/>
          <w:sz w:val="24"/>
          <w:szCs w:val="24"/>
          <w:lang w:val="sr-Cyrl-CS"/>
        </w:rPr>
        <w:t>у структури посматрано односе се на</w:t>
      </w:r>
      <w:r w:rsidR="00BD0DD3" w:rsidRPr="00541BCE">
        <w:rPr>
          <w:rFonts w:ascii="Times New Roman" w:hAnsi="Times New Roman" w:cs="Times New Roman"/>
          <w:sz w:val="24"/>
          <w:szCs w:val="24"/>
          <w:lang w:val="sr-Cyrl-CS"/>
        </w:rPr>
        <w:t xml:space="preserve"> пренет</w:t>
      </w:r>
      <w:r w:rsidR="00366329" w:rsidRPr="00541BCE">
        <w:rPr>
          <w:rFonts w:ascii="Times New Roman" w:hAnsi="Times New Roman" w:cs="Times New Roman"/>
          <w:sz w:val="24"/>
          <w:szCs w:val="24"/>
          <w:lang w:val="sr-Cyrl-CS"/>
        </w:rPr>
        <w:t>е</w:t>
      </w:r>
      <w:r w:rsidR="00BD0DD3" w:rsidRPr="00541BCE">
        <w:rPr>
          <w:rFonts w:ascii="Times New Roman" w:hAnsi="Times New Roman" w:cs="Times New Roman"/>
          <w:sz w:val="24"/>
          <w:szCs w:val="24"/>
          <w:lang w:val="sr-Cyrl-CS"/>
        </w:rPr>
        <w:t xml:space="preserve"> приход</w:t>
      </w:r>
      <w:r w:rsidR="00366329" w:rsidRPr="00541BCE">
        <w:rPr>
          <w:rFonts w:ascii="Times New Roman" w:hAnsi="Times New Roman" w:cs="Times New Roman"/>
          <w:sz w:val="24"/>
          <w:szCs w:val="24"/>
          <w:lang w:val="sr-Cyrl-CS"/>
        </w:rPr>
        <w:t>е</w:t>
      </w:r>
      <w:r w:rsidR="00BD0DD3" w:rsidRPr="00541BCE">
        <w:rPr>
          <w:rFonts w:ascii="Times New Roman" w:hAnsi="Times New Roman" w:cs="Times New Roman"/>
          <w:sz w:val="24"/>
          <w:szCs w:val="24"/>
          <w:lang w:val="sr-Cyrl-CS"/>
        </w:rPr>
        <w:t xml:space="preserve"> из претходне године у износу од </w:t>
      </w:r>
      <w:r w:rsidR="0008209C">
        <w:rPr>
          <w:rFonts w:ascii="Times New Roman" w:hAnsi="Times New Roman" w:cs="Times New Roman"/>
          <w:sz w:val="24"/>
          <w:szCs w:val="24"/>
        </w:rPr>
        <w:t>71</w:t>
      </w:r>
      <w:r w:rsidR="001C3F5E">
        <w:rPr>
          <w:rFonts w:ascii="Times New Roman" w:hAnsi="Times New Roman" w:cs="Times New Roman"/>
          <w:sz w:val="24"/>
          <w:szCs w:val="24"/>
        </w:rPr>
        <w:t>,</w:t>
      </w:r>
      <w:r w:rsidR="0008209C">
        <w:rPr>
          <w:rFonts w:ascii="Times New Roman" w:hAnsi="Times New Roman" w:cs="Times New Roman"/>
          <w:sz w:val="24"/>
          <w:szCs w:val="24"/>
        </w:rPr>
        <w:t>22</w:t>
      </w:r>
      <w:r w:rsidR="001C3F5E">
        <w:rPr>
          <w:rFonts w:ascii="Times New Roman" w:hAnsi="Times New Roman" w:cs="Times New Roman"/>
          <w:sz w:val="24"/>
          <w:szCs w:val="24"/>
        </w:rPr>
        <w:t>0</w:t>
      </w:r>
      <w:r w:rsidR="00BD0DD3" w:rsidRPr="00541BCE">
        <w:rPr>
          <w:rFonts w:ascii="Times New Roman" w:hAnsi="Times New Roman" w:cs="Times New Roman"/>
          <w:sz w:val="24"/>
          <w:szCs w:val="24"/>
          <w:lang w:val="sr-Cyrl-CS"/>
        </w:rPr>
        <w:t>.000,00 динара</w:t>
      </w:r>
      <w:r w:rsidR="0066620E">
        <w:rPr>
          <w:rFonts w:ascii="Times New Roman" w:hAnsi="Times New Roman" w:cs="Times New Roman"/>
          <w:sz w:val="24"/>
          <w:szCs w:val="24"/>
          <w:lang w:val="sr-Cyrl-CS"/>
        </w:rPr>
        <w:t xml:space="preserve"> и </w:t>
      </w:r>
      <w:r w:rsidR="0008209C">
        <w:rPr>
          <w:rFonts w:ascii="Times New Roman" w:hAnsi="Times New Roman" w:cs="Times New Roman"/>
          <w:sz w:val="24"/>
          <w:szCs w:val="24"/>
        </w:rPr>
        <w:t>918</w:t>
      </w:r>
      <w:r w:rsidR="001C3F5E">
        <w:rPr>
          <w:rFonts w:ascii="Times New Roman" w:hAnsi="Times New Roman" w:cs="Times New Roman"/>
          <w:sz w:val="24"/>
          <w:szCs w:val="24"/>
        </w:rPr>
        <w:t>,</w:t>
      </w:r>
      <w:r w:rsidR="0008209C">
        <w:rPr>
          <w:rFonts w:ascii="Times New Roman" w:hAnsi="Times New Roman" w:cs="Times New Roman"/>
          <w:sz w:val="24"/>
          <w:szCs w:val="24"/>
        </w:rPr>
        <w:t>780</w:t>
      </w:r>
      <w:r w:rsidR="00BD0DD3" w:rsidRPr="00541BCE">
        <w:rPr>
          <w:rFonts w:ascii="Times New Roman" w:hAnsi="Times New Roman" w:cs="Times New Roman"/>
          <w:sz w:val="24"/>
          <w:szCs w:val="24"/>
          <w:lang w:val="sr-Cyrl-CS"/>
        </w:rPr>
        <w:t>,00</w:t>
      </w:r>
      <w:r w:rsidR="00AA38FB">
        <w:rPr>
          <w:rFonts w:ascii="Times New Roman" w:hAnsi="Times New Roman" w:cs="Times New Roman"/>
          <w:sz w:val="24"/>
          <w:szCs w:val="24"/>
          <w:lang w:val="en-AU"/>
        </w:rPr>
        <w:t>0,00</w:t>
      </w:r>
      <w:r w:rsidR="00BD0DD3" w:rsidRPr="00541BCE">
        <w:rPr>
          <w:rFonts w:ascii="Times New Roman" w:hAnsi="Times New Roman" w:cs="Times New Roman"/>
          <w:sz w:val="24"/>
          <w:szCs w:val="24"/>
          <w:lang w:val="sr-Cyrl-CS"/>
        </w:rPr>
        <w:t xml:space="preserve"> динара </w:t>
      </w:r>
      <w:r w:rsidR="0066620E">
        <w:rPr>
          <w:rFonts w:ascii="Times New Roman" w:hAnsi="Times New Roman" w:cs="Times New Roman"/>
          <w:sz w:val="24"/>
          <w:szCs w:val="24"/>
          <w:lang w:val="sr-Cyrl-CS"/>
        </w:rPr>
        <w:t xml:space="preserve">на </w:t>
      </w:r>
      <w:r w:rsidR="00BD0DD3" w:rsidRPr="00541BCE">
        <w:rPr>
          <w:rFonts w:ascii="Times New Roman" w:hAnsi="Times New Roman" w:cs="Times New Roman"/>
          <w:sz w:val="24"/>
          <w:szCs w:val="24"/>
          <w:lang w:val="sr-Cyrl-CS"/>
        </w:rPr>
        <w:t>приход</w:t>
      </w:r>
      <w:r w:rsidR="0066620E">
        <w:rPr>
          <w:rFonts w:ascii="Times New Roman" w:hAnsi="Times New Roman" w:cs="Times New Roman"/>
          <w:sz w:val="24"/>
          <w:szCs w:val="24"/>
          <w:lang w:val="sr-Cyrl-CS"/>
        </w:rPr>
        <w:t>е</w:t>
      </w:r>
      <w:r w:rsidR="00BD0DD3" w:rsidRPr="00541BCE">
        <w:rPr>
          <w:rFonts w:ascii="Times New Roman" w:hAnsi="Times New Roman" w:cs="Times New Roman"/>
          <w:sz w:val="24"/>
          <w:szCs w:val="24"/>
          <w:lang w:val="sr-Cyrl-CS"/>
        </w:rPr>
        <w:t xml:space="preserve">/примања текућег периода – односно </w:t>
      </w:r>
      <w:r w:rsidR="0066620E">
        <w:rPr>
          <w:rFonts w:ascii="Times New Roman" w:hAnsi="Times New Roman" w:cs="Times New Roman"/>
          <w:sz w:val="24"/>
          <w:szCs w:val="24"/>
          <w:lang w:val="sr-Cyrl-CS"/>
        </w:rPr>
        <w:t xml:space="preserve">остварених </w:t>
      </w:r>
      <w:r w:rsidR="00BD0DD3" w:rsidRPr="00541BCE">
        <w:rPr>
          <w:rFonts w:ascii="Times New Roman" w:hAnsi="Times New Roman" w:cs="Times New Roman"/>
          <w:sz w:val="24"/>
          <w:szCs w:val="24"/>
          <w:lang w:val="sr-Cyrl-CS"/>
        </w:rPr>
        <w:t xml:space="preserve"> у 20</w:t>
      </w:r>
      <w:r w:rsidR="00F121E3" w:rsidRPr="00541BCE">
        <w:rPr>
          <w:rFonts w:ascii="Times New Roman" w:hAnsi="Times New Roman" w:cs="Times New Roman"/>
          <w:sz w:val="24"/>
          <w:szCs w:val="24"/>
        </w:rPr>
        <w:t>2</w:t>
      </w:r>
      <w:r w:rsidR="00AA38FB">
        <w:rPr>
          <w:rFonts w:ascii="Times New Roman" w:hAnsi="Times New Roman" w:cs="Times New Roman"/>
          <w:sz w:val="24"/>
          <w:szCs w:val="24"/>
        </w:rPr>
        <w:t>6</w:t>
      </w:r>
      <w:r w:rsidR="00BD0DD3" w:rsidRPr="00541BCE">
        <w:rPr>
          <w:rFonts w:ascii="Times New Roman" w:hAnsi="Times New Roman" w:cs="Times New Roman"/>
          <w:sz w:val="24"/>
          <w:szCs w:val="24"/>
          <w:lang w:val="sr-Cyrl-CS"/>
        </w:rPr>
        <w:t xml:space="preserve">. </w:t>
      </w:r>
      <w:r w:rsidR="00541BCE" w:rsidRPr="00541BCE">
        <w:rPr>
          <w:rFonts w:ascii="Times New Roman" w:hAnsi="Times New Roman" w:cs="Times New Roman"/>
          <w:sz w:val="24"/>
          <w:szCs w:val="24"/>
          <w:lang w:val="sr-Cyrl-CS"/>
        </w:rPr>
        <w:t>г</w:t>
      </w:r>
      <w:r w:rsidR="00BD0DD3" w:rsidRPr="00541BCE">
        <w:rPr>
          <w:rFonts w:ascii="Times New Roman" w:hAnsi="Times New Roman" w:cs="Times New Roman"/>
          <w:sz w:val="24"/>
          <w:szCs w:val="24"/>
          <w:lang w:val="sr-Cyrl-CS"/>
        </w:rPr>
        <w:t>одини.</w:t>
      </w:r>
    </w:p>
    <w:p w:rsidR="005D0B84" w:rsidRDefault="005D0B84" w:rsidP="00646B52">
      <w:pPr>
        <w:jc w:val="both"/>
        <w:rPr>
          <w:rFonts w:ascii="Times New Roman" w:hAnsi="Times New Roman" w:cs="Times New Roman"/>
          <w:sz w:val="24"/>
          <w:szCs w:val="24"/>
          <w:lang w:val="sr-Cyrl-CS"/>
        </w:rPr>
      </w:pPr>
    </w:p>
    <w:tbl>
      <w:tblPr>
        <w:tblW w:w="11067" w:type="dxa"/>
        <w:tblLayout w:type="fixed"/>
        <w:tblLook w:val="04A0"/>
      </w:tblPr>
      <w:tblGrid>
        <w:gridCol w:w="5822"/>
        <w:gridCol w:w="1701"/>
        <w:gridCol w:w="1843"/>
        <w:gridCol w:w="1701"/>
      </w:tblGrid>
      <w:tr w:rsidR="005D0B84" w:rsidRPr="005D0B84" w:rsidTr="005D0B84">
        <w:trPr>
          <w:trHeight w:val="1875"/>
        </w:trPr>
        <w:tc>
          <w:tcPr>
            <w:tcW w:w="58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lang w:val="sr-Cyrl-CS"/>
              </w:rPr>
              <w:lastRenderedPageBreak/>
              <w:t>Врста прихода/примања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center"/>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lang w:val="sr-Cyrl-CS"/>
              </w:rPr>
              <w:t>Одлука 2026.</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center"/>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lang w:val="sr-Cyrl-CS"/>
              </w:rPr>
              <w:t>Ребаланс 2026.</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center"/>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lang w:val="sr-Cyrl-CS"/>
              </w:rPr>
              <w:t>% увећања – умањења у односу на одлуку</w:t>
            </w:r>
          </w:p>
        </w:tc>
      </w:tr>
      <w:tr w:rsidR="005D0B84" w:rsidRPr="005D0B84" w:rsidTr="00ED741E">
        <w:trPr>
          <w:trHeight w:val="276"/>
        </w:trPr>
        <w:tc>
          <w:tcPr>
            <w:tcW w:w="5822" w:type="dxa"/>
            <w:vMerge/>
            <w:tcBorders>
              <w:top w:val="single" w:sz="8" w:space="0" w:color="000000"/>
              <w:left w:val="single" w:sz="8" w:space="0" w:color="000000"/>
              <w:bottom w:val="single" w:sz="8" w:space="0" w:color="000000"/>
              <w:right w:val="single" w:sz="8" w:space="0" w:color="000000"/>
            </w:tcBorders>
            <w:vAlign w:val="center"/>
            <w:hideMark/>
          </w:tcPr>
          <w:p w:rsidR="005D0B84" w:rsidRPr="005D0B84" w:rsidRDefault="005D0B84" w:rsidP="005D0B84">
            <w:pPr>
              <w:spacing w:after="0" w:line="240" w:lineRule="auto"/>
              <w:rPr>
                <w:rFonts w:ascii="Times New Roman" w:eastAsia="Times New Roman" w:hAnsi="Times New Roman" w:cs="Times New Roman"/>
                <w:b/>
                <w:bCs/>
                <w:color w:val="000000"/>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5D0B84" w:rsidRPr="005D0B84" w:rsidRDefault="005D0B84" w:rsidP="005D0B84">
            <w:pPr>
              <w:spacing w:after="0" w:line="240" w:lineRule="auto"/>
              <w:rPr>
                <w:rFonts w:ascii="Times New Roman" w:eastAsia="Times New Roman" w:hAnsi="Times New Roman" w:cs="Times New Roman"/>
                <w:b/>
                <w:bCs/>
                <w:color w:val="000000"/>
                <w:sz w:val="24"/>
                <w:szCs w:val="24"/>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5D0B84" w:rsidRPr="005D0B84" w:rsidRDefault="005D0B84" w:rsidP="005D0B84">
            <w:pPr>
              <w:spacing w:after="0" w:line="240" w:lineRule="auto"/>
              <w:rPr>
                <w:rFonts w:ascii="Times New Roman" w:eastAsia="Times New Roman" w:hAnsi="Times New Roman" w:cs="Times New Roman"/>
                <w:b/>
                <w:bCs/>
                <w:color w:val="000000"/>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5D0B84" w:rsidRPr="005D0B84" w:rsidRDefault="005D0B84" w:rsidP="005D0B84">
            <w:pPr>
              <w:spacing w:after="0" w:line="240" w:lineRule="auto"/>
              <w:rPr>
                <w:rFonts w:ascii="Times New Roman" w:eastAsia="Times New Roman" w:hAnsi="Times New Roman" w:cs="Times New Roman"/>
                <w:b/>
                <w:bCs/>
                <w:color w:val="000000"/>
                <w:sz w:val="24"/>
                <w:szCs w:val="24"/>
              </w:rPr>
            </w:pPr>
          </w:p>
        </w:tc>
      </w:tr>
      <w:tr w:rsidR="005D0B84" w:rsidRPr="005D0B84" w:rsidTr="005D0B84">
        <w:trPr>
          <w:trHeight w:val="264"/>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lang w:val="sr-Cyrl-CS"/>
              </w:rPr>
              <w:t>Порески приходи 710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553,174,000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577,774,000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4.45</w:t>
            </w:r>
          </w:p>
        </w:tc>
      </w:tr>
      <w:tr w:rsidR="005D0B84" w:rsidRPr="005D0B84" w:rsidTr="005D0B84">
        <w:trPr>
          <w:trHeight w:val="285"/>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lang w:val="sr-Cyrl-CS"/>
              </w:rPr>
              <w:t>Донације  и трансфери730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340,000,000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303,000,000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-10.88</w:t>
            </w:r>
          </w:p>
        </w:tc>
      </w:tr>
      <w:tr w:rsidR="005D0B84" w:rsidRPr="005D0B84" w:rsidTr="005D0B84">
        <w:trPr>
          <w:trHeight w:val="263"/>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lang w:val="sr-Cyrl-CS"/>
              </w:rPr>
              <w:t>Други приходи (група 740)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37,356,000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36,506,000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-2.27</w:t>
            </w:r>
          </w:p>
        </w:tc>
      </w:tr>
      <w:tr w:rsidR="005D0B84" w:rsidRPr="005D0B84" w:rsidTr="005D0B84">
        <w:trPr>
          <w:trHeight w:val="307"/>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lang w:val="sr-Cyrl-CS"/>
              </w:rPr>
              <w:t>Меморандумске ставке  за  рефундацију расхода 770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1,500,000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500,000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-66.66</w:t>
            </w:r>
          </w:p>
        </w:tc>
      </w:tr>
      <w:tr w:rsidR="005D0B84" w:rsidRPr="005D0B84" w:rsidTr="005D0B84">
        <w:trPr>
          <w:trHeight w:val="286"/>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lang w:val="sr-Cyrl-CS"/>
              </w:rPr>
              <w:t>Примања – класа 8</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1,000,000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1,000,000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0</w:t>
            </w:r>
          </w:p>
        </w:tc>
      </w:tr>
      <w:tr w:rsidR="005D0B84" w:rsidRPr="005D0B84" w:rsidTr="005D0B84">
        <w:trPr>
          <w:trHeight w:val="277"/>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lang w:val="sr-Cyrl-CS"/>
              </w:rPr>
              <w:t>Примања – класа 9</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w:t>
            </w:r>
          </w:p>
        </w:tc>
      </w:tr>
      <w:tr w:rsidR="005D0B84" w:rsidRPr="005D0B84" w:rsidTr="005D0B84">
        <w:trPr>
          <w:trHeight w:val="297"/>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lang w:val="sr-Cyrl-CS"/>
              </w:rPr>
              <w:t>Укупно текући прилив</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rPr>
              <w:t>933,030,000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rPr>
              <w:t>918,780,000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rPr>
              <w:t>-1.52</w:t>
            </w:r>
          </w:p>
        </w:tc>
      </w:tr>
      <w:tr w:rsidR="005D0B84" w:rsidRPr="005D0B84" w:rsidTr="005D0B84">
        <w:trPr>
          <w:trHeight w:val="355"/>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lang w:val="sr-Cyrl-CS"/>
              </w:rPr>
              <w:t xml:space="preserve">Пренети приходи </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68,550,000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71,220,000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color w:val="000000"/>
                <w:sz w:val="24"/>
                <w:szCs w:val="24"/>
              </w:rPr>
            </w:pPr>
            <w:r w:rsidRPr="005D0B84">
              <w:rPr>
                <w:rFonts w:ascii="Times New Roman" w:eastAsia="Times New Roman" w:hAnsi="Times New Roman" w:cs="Times New Roman"/>
                <w:color w:val="000000"/>
                <w:sz w:val="24"/>
                <w:szCs w:val="24"/>
              </w:rPr>
              <w:t>3.9</w:t>
            </w:r>
          </w:p>
        </w:tc>
      </w:tr>
      <w:tr w:rsidR="005D0B84" w:rsidRPr="005D0B84" w:rsidTr="005D0B84">
        <w:trPr>
          <w:trHeight w:val="262"/>
        </w:trPr>
        <w:tc>
          <w:tcPr>
            <w:tcW w:w="5822" w:type="dxa"/>
            <w:tcBorders>
              <w:top w:val="nil"/>
              <w:left w:val="single" w:sz="8" w:space="0" w:color="000000"/>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both"/>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lang w:val="sr-Cyrl-CS"/>
              </w:rPr>
              <w:t>УКУПНО</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rPr>
              <w:t>1,001,580,000</w:t>
            </w:r>
          </w:p>
        </w:tc>
        <w:tc>
          <w:tcPr>
            <w:tcW w:w="1843"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rPr>
              <w:t>990,000,000</w:t>
            </w:r>
          </w:p>
        </w:tc>
        <w:tc>
          <w:tcPr>
            <w:tcW w:w="1701" w:type="dxa"/>
            <w:tcBorders>
              <w:top w:val="nil"/>
              <w:left w:val="nil"/>
              <w:bottom w:val="single" w:sz="8" w:space="0" w:color="000000"/>
              <w:right w:val="single" w:sz="8" w:space="0" w:color="000000"/>
            </w:tcBorders>
            <w:shd w:val="clear" w:color="auto" w:fill="auto"/>
            <w:vAlign w:val="center"/>
            <w:hideMark/>
          </w:tcPr>
          <w:p w:rsidR="005D0B84" w:rsidRPr="005D0B84" w:rsidRDefault="005D0B84" w:rsidP="005D0B84">
            <w:pPr>
              <w:spacing w:after="0" w:line="240" w:lineRule="auto"/>
              <w:jc w:val="right"/>
              <w:rPr>
                <w:rFonts w:ascii="Times New Roman" w:eastAsia="Times New Roman" w:hAnsi="Times New Roman" w:cs="Times New Roman"/>
                <w:b/>
                <w:bCs/>
                <w:color w:val="000000"/>
                <w:sz w:val="24"/>
                <w:szCs w:val="24"/>
              </w:rPr>
            </w:pPr>
            <w:r w:rsidRPr="005D0B84">
              <w:rPr>
                <w:rFonts w:ascii="Times New Roman" w:eastAsia="Times New Roman" w:hAnsi="Times New Roman" w:cs="Times New Roman"/>
                <w:b/>
                <w:bCs/>
                <w:color w:val="000000"/>
                <w:sz w:val="24"/>
                <w:szCs w:val="24"/>
              </w:rPr>
              <w:t>-1.15</w:t>
            </w:r>
          </w:p>
        </w:tc>
      </w:tr>
    </w:tbl>
    <w:p w:rsidR="00831A3F" w:rsidRDefault="00831A3F" w:rsidP="00646B52">
      <w:pPr>
        <w:jc w:val="both"/>
        <w:rPr>
          <w:rFonts w:ascii="Times New Roman" w:hAnsi="Times New Roman" w:cs="Times New Roman"/>
          <w:sz w:val="24"/>
          <w:szCs w:val="24"/>
          <w:lang w:val="sr-Cyrl-CS"/>
        </w:rPr>
      </w:pPr>
    </w:p>
    <w:p w:rsidR="00B22C31" w:rsidRDefault="005D0B84" w:rsidP="007B3C90">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Основни разлог смањења обима буџета јесте смањење наменских трансфера од 40 милиона на 8 милиона као одговор на упутство Министарства финансија да се наменски трансфери укључе у буџет општине у тренутку прилива истих и то отварањем решења о увећању апропријације.</w:t>
      </w:r>
    </w:p>
    <w:p w:rsidR="0054107B" w:rsidRPr="00433C93" w:rsidRDefault="007B3C90" w:rsidP="007B3C90">
      <w:pPr>
        <w:spacing w:after="0"/>
        <w:jc w:val="both"/>
        <w:rPr>
          <w:rFonts w:ascii="Times New Roman" w:hAnsi="Times New Roman" w:cs="Times New Roman"/>
          <w:b/>
          <w:sz w:val="24"/>
          <w:szCs w:val="24"/>
          <w:u w:val="single"/>
        </w:rPr>
      </w:pPr>
      <w:r w:rsidRPr="00433C93">
        <w:rPr>
          <w:rFonts w:ascii="Times New Roman" w:hAnsi="Times New Roman" w:cs="Times New Roman"/>
          <w:sz w:val="24"/>
          <w:szCs w:val="24"/>
          <w:lang w:val="sr-Cyrl-CS"/>
        </w:rPr>
        <w:t xml:space="preserve">- </w:t>
      </w:r>
      <w:r w:rsidR="00053AC9" w:rsidRPr="00433C93">
        <w:rPr>
          <w:rFonts w:ascii="Times New Roman" w:hAnsi="Times New Roman" w:cs="Times New Roman"/>
          <w:b/>
          <w:sz w:val="24"/>
          <w:szCs w:val="24"/>
          <w:u w:val="single"/>
        </w:rPr>
        <w:t xml:space="preserve">наменски трансфери односе се на </w:t>
      </w:r>
    </w:p>
    <w:p w:rsidR="0054107B" w:rsidRPr="00433C93" w:rsidRDefault="00053AC9" w:rsidP="0054107B">
      <w:pPr>
        <w:pStyle w:val="ListParagraph"/>
        <w:numPr>
          <w:ilvl w:val="0"/>
          <w:numId w:val="7"/>
        </w:numPr>
        <w:spacing w:after="0"/>
        <w:jc w:val="both"/>
        <w:rPr>
          <w:rFonts w:ascii="Times New Roman" w:hAnsi="Times New Roman" w:cs="Times New Roman"/>
          <w:sz w:val="24"/>
          <w:szCs w:val="24"/>
        </w:rPr>
      </w:pPr>
      <w:r w:rsidRPr="00433C93">
        <w:rPr>
          <w:rFonts w:ascii="Times New Roman" w:hAnsi="Times New Roman" w:cs="Times New Roman"/>
          <w:sz w:val="24"/>
          <w:szCs w:val="24"/>
        </w:rPr>
        <w:t xml:space="preserve">суфинансирање обавезног припремног предшколског програма у износу од </w:t>
      </w:r>
      <w:r w:rsidR="0008209C">
        <w:rPr>
          <w:rFonts w:ascii="Times New Roman" w:hAnsi="Times New Roman" w:cs="Times New Roman"/>
          <w:sz w:val="24"/>
          <w:szCs w:val="24"/>
        </w:rPr>
        <w:t>5</w:t>
      </w:r>
      <w:r w:rsidRPr="00433C93">
        <w:rPr>
          <w:rFonts w:ascii="Times New Roman" w:hAnsi="Times New Roman" w:cs="Times New Roman"/>
          <w:sz w:val="24"/>
          <w:szCs w:val="24"/>
        </w:rPr>
        <w:t xml:space="preserve"> милиона динара, </w:t>
      </w:r>
    </w:p>
    <w:p w:rsidR="0008209C" w:rsidRPr="0054107B" w:rsidRDefault="0008209C" w:rsidP="0008209C">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суфинансирање програма енергетске ефикасности породичних домаћинстава за 2026. годину у износу од 3 милиона динара</w:t>
      </w:r>
      <w:r w:rsidRPr="0054107B">
        <w:rPr>
          <w:rFonts w:ascii="Times New Roman" w:hAnsi="Times New Roman" w:cs="Times New Roman"/>
          <w:sz w:val="24"/>
          <w:szCs w:val="24"/>
        </w:rPr>
        <w:t xml:space="preserve">, </w:t>
      </w:r>
    </w:p>
    <w:p w:rsidR="000906F1" w:rsidRDefault="000906F1" w:rsidP="00DA3D6B">
      <w:pPr>
        <w:spacing w:after="0"/>
        <w:jc w:val="both"/>
        <w:rPr>
          <w:rFonts w:ascii="Times New Roman" w:hAnsi="Times New Roman" w:cs="Times New Roman"/>
          <w:sz w:val="24"/>
          <w:szCs w:val="24"/>
        </w:rPr>
      </w:pPr>
    </w:p>
    <w:p w:rsidR="00DA3D6B" w:rsidRPr="00DA3D6B" w:rsidRDefault="00DA3D6B" w:rsidP="00DA3D6B">
      <w:pPr>
        <w:spacing w:after="0"/>
        <w:jc w:val="both"/>
        <w:rPr>
          <w:rFonts w:ascii="Times New Roman" w:hAnsi="Times New Roman" w:cs="Times New Roman"/>
          <w:sz w:val="24"/>
          <w:szCs w:val="24"/>
        </w:rPr>
      </w:pPr>
    </w:p>
    <w:p w:rsidR="0094059F" w:rsidRPr="0094059F" w:rsidRDefault="00FC6308" w:rsidP="007B3C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A3D6B">
        <w:rPr>
          <w:rFonts w:ascii="Times New Roman" w:hAnsi="Times New Roman" w:cs="Times New Roman"/>
          <w:b/>
          <w:sz w:val="24"/>
          <w:szCs w:val="24"/>
          <w:u w:val="single"/>
        </w:rPr>
        <w:t xml:space="preserve">Пренети приходи </w:t>
      </w:r>
      <w:r w:rsidR="00DA3D6B" w:rsidRPr="00DA3D6B">
        <w:rPr>
          <w:rFonts w:ascii="Times New Roman" w:hAnsi="Times New Roman" w:cs="Times New Roman"/>
          <w:b/>
          <w:sz w:val="24"/>
          <w:szCs w:val="24"/>
          <w:u w:val="single"/>
        </w:rPr>
        <w:t xml:space="preserve">из претходне године </w:t>
      </w:r>
      <w:r w:rsidR="00A97C2A">
        <w:rPr>
          <w:rFonts w:ascii="Times New Roman" w:hAnsi="Times New Roman" w:cs="Times New Roman"/>
          <w:sz w:val="24"/>
          <w:szCs w:val="24"/>
        </w:rPr>
        <w:t>износ</w:t>
      </w:r>
      <w:r w:rsidR="0008209C">
        <w:rPr>
          <w:rFonts w:ascii="Times New Roman" w:hAnsi="Times New Roman" w:cs="Times New Roman"/>
          <w:sz w:val="24"/>
          <w:szCs w:val="24"/>
        </w:rPr>
        <w:t>е</w:t>
      </w:r>
      <w:r>
        <w:rPr>
          <w:rFonts w:ascii="Times New Roman" w:hAnsi="Times New Roman" w:cs="Times New Roman"/>
          <w:sz w:val="24"/>
          <w:szCs w:val="24"/>
        </w:rPr>
        <w:t xml:space="preserve"> од </w:t>
      </w:r>
      <w:r w:rsidR="0008209C">
        <w:rPr>
          <w:rFonts w:ascii="Times New Roman" w:hAnsi="Times New Roman" w:cs="Times New Roman"/>
          <w:sz w:val="24"/>
          <w:szCs w:val="24"/>
        </w:rPr>
        <w:t>71</w:t>
      </w:r>
      <w:r w:rsidR="00AA38FB">
        <w:rPr>
          <w:rFonts w:ascii="Times New Roman" w:hAnsi="Times New Roman" w:cs="Times New Roman"/>
          <w:sz w:val="24"/>
          <w:szCs w:val="24"/>
        </w:rPr>
        <w:t>,</w:t>
      </w:r>
      <w:r w:rsidR="0008209C">
        <w:rPr>
          <w:rFonts w:ascii="Times New Roman" w:hAnsi="Times New Roman" w:cs="Times New Roman"/>
          <w:sz w:val="24"/>
          <w:szCs w:val="24"/>
        </w:rPr>
        <w:t>22</w:t>
      </w:r>
      <w:r>
        <w:rPr>
          <w:rFonts w:ascii="Times New Roman" w:hAnsi="Times New Roman" w:cs="Times New Roman"/>
          <w:sz w:val="24"/>
          <w:szCs w:val="24"/>
        </w:rPr>
        <w:t xml:space="preserve"> милиона</w:t>
      </w:r>
      <w:r w:rsidR="001C2CC7">
        <w:rPr>
          <w:rFonts w:ascii="Times New Roman" w:hAnsi="Times New Roman" w:cs="Times New Roman"/>
          <w:sz w:val="24"/>
          <w:szCs w:val="24"/>
        </w:rPr>
        <w:t>,</w:t>
      </w:r>
      <w:r>
        <w:rPr>
          <w:rFonts w:ascii="Times New Roman" w:hAnsi="Times New Roman" w:cs="Times New Roman"/>
          <w:sz w:val="24"/>
          <w:szCs w:val="24"/>
        </w:rPr>
        <w:t xml:space="preserve"> а сходно објективним проценама извођача радова и надзорних органа у погледу извесности завршетка започетих инвестиција</w:t>
      </w:r>
      <w:r w:rsidR="009F0A29">
        <w:rPr>
          <w:rFonts w:ascii="Times New Roman" w:hAnsi="Times New Roman" w:cs="Times New Roman"/>
          <w:sz w:val="24"/>
          <w:szCs w:val="24"/>
        </w:rPr>
        <w:t xml:space="preserve"> односно</w:t>
      </w:r>
      <w:r w:rsidR="00DA7DA8">
        <w:rPr>
          <w:rFonts w:ascii="Times New Roman" w:hAnsi="Times New Roman" w:cs="Times New Roman"/>
          <w:sz w:val="24"/>
          <w:szCs w:val="24"/>
        </w:rPr>
        <w:t xml:space="preserve"> реализације </w:t>
      </w:r>
      <w:r w:rsidR="009F0A29">
        <w:rPr>
          <w:rFonts w:ascii="Times New Roman" w:hAnsi="Times New Roman" w:cs="Times New Roman"/>
          <w:sz w:val="24"/>
          <w:szCs w:val="24"/>
        </w:rPr>
        <w:t>пројеката</w:t>
      </w:r>
      <w:r w:rsidR="00DA7DA8">
        <w:rPr>
          <w:rFonts w:ascii="Times New Roman" w:hAnsi="Times New Roman" w:cs="Times New Roman"/>
          <w:sz w:val="24"/>
          <w:szCs w:val="24"/>
        </w:rPr>
        <w:t xml:space="preserve"> који се суфинансирају у сарадњи са вишим нивоима власти</w:t>
      </w:r>
      <w:r w:rsidR="009F0A29">
        <w:rPr>
          <w:rFonts w:ascii="Times New Roman" w:hAnsi="Times New Roman" w:cs="Times New Roman"/>
          <w:sz w:val="24"/>
          <w:szCs w:val="24"/>
        </w:rPr>
        <w:t>.</w:t>
      </w:r>
    </w:p>
    <w:p w:rsidR="00646B52" w:rsidRDefault="00646B52" w:rsidP="00646B52">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p w:rsidR="00646B52" w:rsidRDefault="00646B52"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На расходној страни буџета свим корисницима буџета одређиване су позиције трошкова и издатака водећи рачуна о њиховој припадности односно делатности корисника буџета. Избегнуто је алоцирање средстава невладиним организацијама на селективан начин већ ће се укупно одређена средства за финансирање овог сектора расподељивати конкурсно уз објективно утврђене критеријуме за алокацију с</w:t>
      </w:r>
      <w:r w:rsidR="0083709E">
        <w:rPr>
          <w:rFonts w:ascii="Times New Roman" w:hAnsi="Times New Roman" w:cs="Times New Roman"/>
          <w:sz w:val="24"/>
          <w:szCs w:val="24"/>
          <w:lang w:val="sr-Cyrl-CS"/>
        </w:rPr>
        <w:t>редстава и одабир пројеката НВО</w:t>
      </w:r>
      <w:r>
        <w:rPr>
          <w:rFonts w:ascii="Times New Roman" w:hAnsi="Times New Roman" w:cs="Times New Roman"/>
          <w:sz w:val="24"/>
          <w:szCs w:val="24"/>
          <w:lang w:val="sr-Cyrl-CS"/>
        </w:rPr>
        <w:t xml:space="preserve"> (у области кул</w:t>
      </w:r>
      <w:r w:rsidR="00B354E1">
        <w:rPr>
          <w:rFonts w:ascii="Times New Roman" w:hAnsi="Times New Roman" w:cs="Times New Roman"/>
          <w:sz w:val="24"/>
          <w:szCs w:val="24"/>
          <w:lang w:val="sr-Cyrl-CS"/>
        </w:rPr>
        <w:t>туре, социјалне заштите, омладинске политике  и спорта</w:t>
      </w:r>
      <w:r>
        <w:rPr>
          <w:rFonts w:ascii="Times New Roman" w:hAnsi="Times New Roman" w:cs="Times New Roman"/>
          <w:sz w:val="24"/>
          <w:szCs w:val="24"/>
          <w:lang w:val="sr-Cyrl-CS"/>
        </w:rPr>
        <w:t>)</w:t>
      </w:r>
      <w:r w:rsidR="001C2CC7">
        <w:rPr>
          <w:rFonts w:ascii="Times New Roman" w:hAnsi="Times New Roman" w:cs="Times New Roman"/>
          <w:sz w:val="24"/>
          <w:szCs w:val="24"/>
          <w:lang w:val="sr-Cyrl-CS"/>
        </w:rPr>
        <w:t>.</w:t>
      </w:r>
    </w:p>
    <w:p w:rsidR="00646B52" w:rsidRDefault="00646B52"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буџету су транспарентније представљене извесне функције које намећу посебни закони</w:t>
      </w:r>
      <w:r w:rsidR="00AA38F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а ослањајући се на </w:t>
      </w:r>
      <w:r w:rsidR="00B354E1">
        <w:rPr>
          <w:rFonts w:ascii="Times New Roman" w:hAnsi="Times New Roman" w:cs="Times New Roman"/>
          <w:sz w:val="24"/>
          <w:szCs w:val="24"/>
          <w:lang w:val="sr-Cyrl-CS"/>
        </w:rPr>
        <w:t>Преглед капиталних пројеката</w:t>
      </w:r>
      <w:r>
        <w:rPr>
          <w:rFonts w:ascii="Times New Roman" w:hAnsi="Times New Roman" w:cs="Times New Roman"/>
          <w:sz w:val="24"/>
          <w:szCs w:val="24"/>
          <w:lang w:val="sr-Cyrl-CS"/>
        </w:rPr>
        <w:t xml:space="preserve"> Општине Владичин Хан детаљније су приказани најзначајнији инфраструктурни пројекти чија је реализација у 20</w:t>
      </w:r>
      <w:r w:rsidR="003D3609">
        <w:rPr>
          <w:rFonts w:ascii="Times New Roman" w:hAnsi="Times New Roman" w:cs="Times New Roman"/>
          <w:sz w:val="24"/>
          <w:szCs w:val="24"/>
          <w:lang w:val="sr-Cyrl-CS"/>
        </w:rPr>
        <w:t>2</w:t>
      </w:r>
      <w:r w:rsidR="00AA38FB">
        <w:rPr>
          <w:rFonts w:ascii="Times New Roman" w:hAnsi="Times New Roman" w:cs="Times New Roman"/>
          <w:sz w:val="24"/>
          <w:szCs w:val="24"/>
          <w:lang w:val="sr-Cyrl-CS"/>
        </w:rPr>
        <w:t>6</w:t>
      </w:r>
      <w:r>
        <w:rPr>
          <w:rFonts w:ascii="Times New Roman" w:hAnsi="Times New Roman" w:cs="Times New Roman"/>
          <w:sz w:val="24"/>
          <w:szCs w:val="24"/>
          <w:lang w:val="sr-Cyrl-CS"/>
        </w:rPr>
        <w:t xml:space="preserve">. години извесна. </w:t>
      </w:r>
      <w:r w:rsidR="00473E66">
        <w:rPr>
          <w:rFonts w:ascii="Times New Roman" w:hAnsi="Times New Roman" w:cs="Times New Roman"/>
          <w:sz w:val="24"/>
          <w:szCs w:val="24"/>
          <w:lang w:val="sr-Cyrl-CS"/>
        </w:rPr>
        <w:t xml:space="preserve">Као и у </w:t>
      </w:r>
      <w:r w:rsidR="00C93D2A">
        <w:rPr>
          <w:rFonts w:ascii="Times New Roman" w:hAnsi="Times New Roman" w:cs="Times New Roman"/>
          <w:sz w:val="24"/>
          <w:szCs w:val="24"/>
          <w:lang w:val="sr-Cyrl-CS"/>
        </w:rPr>
        <w:t>буџетској</w:t>
      </w:r>
      <w:r>
        <w:rPr>
          <w:rFonts w:ascii="Times New Roman" w:hAnsi="Times New Roman" w:cs="Times New Roman"/>
          <w:sz w:val="24"/>
          <w:szCs w:val="24"/>
          <w:lang w:val="sr-Cyrl-CS"/>
        </w:rPr>
        <w:t xml:space="preserve"> 20</w:t>
      </w:r>
      <w:r w:rsidR="00B354E1">
        <w:rPr>
          <w:rFonts w:ascii="Times New Roman" w:hAnsi="Times New Roman" w:cs="Times New Roman"/>
          <w:sz w:val="24"/>
          <w:szCs w:val="24"/>
          <w:lang w:val="sr-Cyrl-CS"/>
        </w:rPr>
        <w:t>2</w:t>
      </w:r>
      <w:r w:rsidR="00C77FBD">
        <w:rPr>
          <w:rFonts w:ascii="Times New Roman" w:hAnsi="Times New Roman" w:cs="Times New Roman"/>
          <w:sz w:val="24"/>
          <w:szCs w:val="24"/>
          <w:lang w:val="en-AU"/>
        </w:rPr>
        <w:t>5</w:t>
      </w:r>
      <w:r>
        <w:rPr>
          <w:rFonts w:ascii="Times New Roman" w:hAnsi="Times New Roman" w:cs="Times New Roman"/>
          <w:sz w:val="24"/>
          <w:szCs w:val="24"/>
          <w:lang w:val="sr-Cyrl-CS"/>
        </w:rPr>
        <w:t>. години велики део средстава издваја за пројектно планирање (у области путне инфраструктуре, водоснабдевања и фекалне канализације</w:t>
      </w:r>
      <w:r w:rsidR="00CF7A03">
        <w:rPr>
          <w:rFonts w:ascii="Times New Roman" w:hAnsi="Times New Roman" w:cs="Times New Roman"/>
          <w:sz w:val="24"/>
          <w:szCs w:val="24"/>
          <w:lang w:val="sr-Cyrl-CS"/>
        </w:rPr>
        <w:t>, енергетске ефикасности, безбедности у саобраћају...</w:t>
      </w:r>
      <w:r>
        <w:rPr>
          <w:rFonts w:ascii="Times New Roman" w:hAnsi="Times New Roman" w:cs="Times New Roman"/>
          <w:sz w:val="24"/>
          <w:szCs w:val="24"/>
          <w:lang w:val="sr-Cyrl-CS"/>
        </w:rPr>
        <w:t xml:space="preserve">) те ће се прецизнији износи </w:t>
      </w:r>
      <w:r w:rsidR="007B6B19">
        <w:rPr>
          <w:rFonts w:ascii="Times New Roman" w:hAnsi="Times New Roman" w:cs="Times New Roman"/>
          <w:sz w:val="24"/>
          <w:szCs w:val="24"/>
          <w:lang w:val="sr-Cyrl-CS"/>
        </w:rPr>
        <w:t xml:space="preserve">многих </w:t>
      </w:r>
      <w:r>
        <w:rPr>
          <w:rFonts w:ascii="Times New Roman" w:hAnsi="Times New Roman" w:cs="Times New Roman"/>
          <w:sz w:val="24"/>
          <w:szCs w:val="24"/>
          <w:lang w:val="sr-Cyrl-CS"/>
        </w:rPr>
        <w:t xml:space="preserve">инвестиција </w:t>
      </w:r>
      <w:r w:rsidR="00CF7A03">
        <w:rPr>
          <w:rFonts w:ascii="Times New Roman" w:hAnsi="Times New Roman" w:cs="Times New Roman"/>
          <w:sz w:val="24"/>
          <w:szCs w:val="24"/>
          <w:lang w:val="sr-Cyrl-CS"/>
        </w:rPr>
        <w:t>чија</w:t>
      </w:r>
      <w:r>
        <w:rPr>
          <w:rFonts w:ascii="Times New Roman" w:hAnsi="Times New Roman" w:cs="Times New Roman"/>
          <w:sz w:val="24"/>
          <w:szCs w:val="24"/>
          <w:lang w:val="sr-Cyrl-CS"/>
        </w:rPr>
        <w:t xml:space="preserve"> се </w:t>
      </w:r>
      <w:r w:rsidR="00CF7A03">
        <w:rPr>
          <w:rFonts w:ascii="Times New Roman" w:hAnsi="Times New Roman" w:cs="Times New Roman"/>
          <w:sz w:val="24"/>
          <w:szCs w:val="24"/>
          <w:lang w:val="sr-Cyrl-CS"/>
        </w:rPr>
        <w:t>реализација планира</w:t>
      </w:r>
      <w:r>
        <w:rPr>
          <w:rFonts w:ascii="Times New Roman" w:hAnsi="Times New Roman" w:cs="Times New Roman"/>
          <w:sz w:val="24"/>
          <w:szCs w:val="24"/>
          <w:lang w:val="sr-Cyrl-CS"/>
        </w:rPr>
        <w:t xml:space="preserve"> након 20</w:t>
      </w:r>
      <w:r w:rsidR="00C93D2A">
        <w:rPr>
          <w:rFonts w:ascii="Times New Roman" w:hAnsi="Times New Roman" w:cs="Times New Roman"/>
          <w:sz w:val="24"/>
          <w:szCs w:val="24"/>
          <w:lang w:val="sr-Cyrl-CS"/>
        </w:rPr>
        <w:t>2</w:t>
      </w:r>
      <w:r w:rsidR="007B4130">
        <w:rPr>
          <w:rFonts w:ascii="Times New Roman" w:hAnsi="Times New Roman" w:cs="Times New Roman"/>
          <w:sz w:val="24"/>
          <w:szCs w:val="24"/>
          <w:lang w:val="en-AU"/>
        </w:rPr>
        <w:t>6</w:t>
      </w:r>
      <w:r>
        <w:rPr>
          <w:rFonts w:ascii="Times New Roman" w:hAnsi="Times New Roman" w:cs="Times New Roman"/>
          <w:sz w:val="24"/>
          <w:szCs w:val="24"/>
          <w:lang w:val="sr-Cyrl-CS"/>
        </w:rPr>
        <w:t>. годи</w:t>
      </w:r>
      <w:r w:rsidR="00B354E1">
        <w:rPr>
          <w:rFonts w:ascii="Times New Roman" w:hAnsi="Times New Roman" w:cs="Times New Roman"/>
          <w:sz w:val="24"/>
          <w:szCs w:val="24"/>
          <w:lang w:val="sr-Cyrl-CS"/>
        </w:rPr>
        <w:t>не знати тек по изради конкретне пројектно техничке документације</w:t>
      </w:r>
      <w:r>
        <w:rPr>
          <w:rFonts w:ascii="Times New Roman" w:hAnsi="Times New Roman" w:cs="Times New Roman"/>
          <w:sz w:val="24"/>
          <w:szCs w:val="24"/>
          <w:lang w:val="sr-Cyrl-CS"/>
        </w:rPr>
        <w:t>.</w:t>
      </w:r>
    </w:p>
    <w:p w:rsidR="00481404" w:rsidRPr="002C0ECA" w:rsidRDefault="00646B52" w:rsidP="00646B52">
      <w:pPr>
        <w:jc w:val="both"/>
        <w:rPr>
          <w:rFonts w:ascii="Times New Roman" w:hAnsi="Times New Roman" w:cs="Times New Roman"/>
          <w:sz w:val="24"/>
          <w:szCs w:val="24"/>
          <w:lang w:val="sr-Cyrl-CS"/>
        </w:rPr>
      </w:pPr>
      <w:r w:rsidRPr="002C0ECA">
        <w:rPr>
          <w:rFonts w:ascii="Times New Roman" w:hAnsi="Times New Roman" w:cs="Times New Roman"/>
          <w:sz w:val="24"/>
          <w:szCs w:val="24"/>
          <w:lang w:val="sr-Cyrl-CS"/>
        </w:rPr>
        <w:lastRenderedPageBreak/>
        <w:t xml:space="preserve">Плате запослених који се финансирају из Буџета Општине Владичин Хан планиране су на нивоу од </w:t>
      </w:r>
      <w:r w:rsidR="0008209C">
        <w:rPr>
          <w:rFonts w:ascii="Times New Roman" w:hAnsi="Times New Roman" w:cs="Times New Roman"/>
          <w:sz w:val="24"/>
          <w:szCs w:val="24"/>
          <w:lang w:val="sr-Cyrl-CS"/>
        </w:rPr>
        <w:t>276</w:t>
      </w:r>
      <w:r w:rsidR="002134DA">
        <w:rPr>
          <w:rFonts w:ascii="Times New Roman" w:hAnsi="Times New Roman" w:cs="Times New Roman"/>
          <w:sz w:val="24"/>
          <w:szCs w:val="24"/>
          <w:lang w:val="sr-Cyrl-CS"/>
        </w:rPr>
        <w:t>,</w:t>
      </w:r>
      <w:r w:rsidR="00AA38FB">
        <w:rPr>
          <w:rFonts w:ascii="Times New Roman" w:hAnsi="Times New Roman" w:cs="Times New Roman"/>
          <w:sz w:val="24"/>
          <w:szCs w:val="24"/>
        </w:rPr>
        <w:t>4</w:t>
      </w:r>
      <w:r w:rsidR="0008209C">
        <w:rPr>
          <w:rFonts w:ascii="Times New Roman" w:hAnsi="Times New Roman" w:cs="Times New Roman"/>
          <w:sz w:val="24"/>
          <w:szCs w:val="24"/>
        </w:rPr>
        <w:t>0</w:t>
      </w:r>
      <w:r w:rsidR="002134DA">
        <w:rPr>
          <w:rFonts w:ascii="Times New Roman" w:hAnsi="Times New Roman" w:cs="Times New Roman"/>
          <w:sz w:val="24"/>
          <w:szCs w:val="24"/>
          <w:lang w:val="sr-Cyrl-CS"/>
        </w:rPr>
        <w:t>0</w:t>
      </w:r>
      <w:r w:rsidRPr="002C0ECA">
        <w:rPr>
          <w:rFonts w:ascii="Times New Roman" w:hAnsi="Times New Roman" w:cs="Times New Roman"/>
          <w:sz w:val="24"/>
          <w:szCs w:val="24"/>
          <w:lang w:val="sr-Cyrl-CS"/>
        </w:rPr>
        <w:t>.</w:t>
      </w:r>
      <w:r w:rsidR="004128B7" w:rsidRPr="002C0ECA">
        <w:rPr>
          <w:rFonts w:ascii="Times New Roman" w:hAnsi="Times New Roman" w:cs="Times New Roman"/>
          <w:sz w:val="24"/>
          <w:szCs w:val="24"/>
          <w:lang w:val="sr-Cyrl-CS"/>
        </w:rPr>
        <w:t>000,00 динара</w:t>
      </w:r>
      <w:r w:rsidR="000B1D1B" w:rsidRPr="002C0ECA">
        <w:rPr>
          <w:rFonts w:ascii="Times New Roman" w:hAnsi="Times New Roman" w:cs="Times New Roman"/>
          <w:sz w:val="24"/>
          <w:szCs w:val="24"/>
          <w:lang w:val="sr-Cyrl-CS"/>
        </w:rPr>
        <w:t xml:space="preserve">. </w:t>
      </w:r>
      <w:r w:rsidR="008E2F3F">
        <w:rPr>
          <w:rFonts w:ascii="Times New Roman" w:hAnsi="Times New Roman" w:cs="Times New Roman"/>
          <w:sz w:val="24"/>
          <w:szCs w:val="24"/>
          <w:lang w:val="sr-Cyrl-CS"/>
        </w:rPr>
        <w:t xml:space="preserve">Овај износ </w:t>
      </w:r>
      <w:r w:rsidR="00425F99">
        <w:rPr>
          <w:rFonts w:ascii="Times New Roman" w:hAnsi="Times New Roman" w:cs="Times New Roman"/>
          <w:sz w:val="24"/>
          <w:szCs w:val="24"/>
          <w:lang w:val="sr-Cyrl-CS"/>
        </w:rPr>
        <w:t xml:space="preserve">резултат је увећања плата у јавном сектору свим корисницима буџета у износу од </w:t>
      </w:r>
      <w:r w:rsidR="00C77FBD">
        <w:rPr>
          <w:rFonts w:ascii="Times New Roman" w:hAnsi="Times New Roman" w:cs="Times New Roman"/>
          <w:sz w:val="24"/>
          <w:szCs w:val="24"/>
          <w:lang w:val="en-AU"/>
        </w:rPr>
        <w:t>5.1</w:t>
      </w:r>
      <w:r w:rsidR="00425F99">
        <w:rPr>
          <w:rFonts w:ascii="Times New Roman" w:hAnsi="Times New Roman" w:cs="Times New Roman"/>
          <w:sz w:val="24"/>
          <w:szCs w:val="24"/>
          <w:lang w:val="sr-Cyrl-CS"/>
        </w:rPr>
        <w:t>%  за 11 месеци у наредној години.</w:t>
      </w:r>
      <w:r w:rsidR="004128B7" w:rsidRPr="002C0ECA">
        <w:rPr>
          <w:rFonts w:ascii="Times New Roman" w:hAnsi="Times New Roman" w:cs="Times New Roman"/>
          <w:sz w:val="24"/>
          <w:szCs w:val="24"/>
          <w:lang w:val="sr-Cyrl-CS"/>
        </w:rPr>
        <w:t xml:space="preserve">  Плате свих коринсика буџета Општине Владичин Хан искључиво се исплаћују из извора 01 – општи приходи и примања буџета.</w:t>
      </w:r>
    </w:p>
    <w:p w:rsidR="00646B52" w:rsidRPr="002C0ECA" w:rsidRDefault="00646B52" w:rsidP="00646B52">
      <w:pPr>
        <w:jc w:val="both"/>
        <w:rPr>
          <w:rFonts w:ascii="Times New Roman" w:hAnsi="Times New Roman" w:cs="Times New Roman"/>
          <w:sz w:val="24"/>
          <w:szCs w:val="24"/>
          <w:lang w:val="sr-Cyrl-CS"/>
        </w:rPr>
      </w:pPr>
      <w:r w:rsidRPr="002C0ECA">
        <w:rPr>
          <w:rFonts w:ascii="Times New Roman" w:hAnsi="Times New Roman" w:cs="Times New Roman"/>
          <w:sz w:val="24"/>
          <w:szCs w:val="24"/>
          <w:lang w:val="sr-Cyrl-CS"/>
        </w:rPr>
        <w:t>У планирању трошкова текућег пословања свих буџетских корисника примењен је крајње рестриктиван приступ у циљу омогућавања несметаног функционисања корисника (конта групе 421, 425 и 426) а уз максималну штедњу и ограничења у групи 422, 423 и 424.</w:t>
      </w:r>
    </w:p>
    <w:p w:rsidR="00646B52" w:rsidRDefault="006710AD" w:rsidP="00646B52">
      <w:pPr>
        <w:jc w:val="both"/>
        <w:rPr>
          <w:rFonts w:ascii="Times New Roman" w:hAnsi="Times New Roman" w:cs="Times New Roman"/>
          <w:sz w:val="24"/>
          <w:szCs w:val="24"/>
          <w:lang w:val="sr-Cyrl-CS"/>
        </w:rPr>
      </w:pPr>
      <w:r w:rsidRPr="002C0ECA">
        <w:rPr>
          <w:rFonts w:ascii="Times New Roman" w:hAnsi="Times New Roman" w:cs="Times New Roman"/>
          <w:sz w:val="24"/>
          <w:szCs w:val="24"/>
          <w:lang w:val="sr-Cyrl-CS"/>
        </w:rPr>
        <w:t>И</w:t>
      </w:r>
      <w:r w:rsidR="00646B52" w:rsidRPr="002C0ECA">
        <w:rPr>
          <w:rFonts w:ascii="Times New Roman" w:hAnsi="Times New Roman" w:cs="Times New Roman"/>
          <w:sz w:val="24"/>
          <w:szCs w:val="24"/>
          <w:lang w:val="sr-Cyrl-CS"/>
        </w:rPr>
        <w:t xml:space="preserve">нвестициона активност Општине </w:t>
      </w:r>
      <w:r w:rsidRPr="002C0ECA">
        <w:rPr>
          <w:rFonts w:ascii="Times New Roman" w:hAnsi="Times New Roman" w:cs="Times New Roman"/>
          <w:sz w:val="24"/>
          <w:szCs w:val="24"/>
          <w:lang w:val="sr-Cyrl-CS"/>
        </w:rPr>
        <w:t xml:space="preserve">која се рефлектује </w:t>
      </w:r>
      <w:r w:rsidR="00646B52" w:rsidRPr="002C0ECA">
        <w:rPr>
          <w:rFonts w:ascii="Times New Roman" w:hAnsi="Times New Roman" w:cs="Times New Roman"/>
          <w:sz w:val="24"/>
          <w:szCs w:val="24"/>
          <w:lang w:val="sr-Cyrl-CS"/>
        </w:rPr>
        <w:t>кроз финансирање појединих капиталних издатака као и подстицај запошљавања на линијама подстицаја приватном и јавном сектору</w:t>
      </w:r>
      <w:r w:rsidRPr="002C0ECA">
        <w:rPr>
          <w:rFonts w:ascii="Times New Roman" w:hAnsi="Times New Roman" w:cs="Times New Roman"/>
          <w:sz w:val="24"/>
          <w:szCs w:val="24"/>
          <w:lang w:val="sr-Cyrl-CS"/>
        </w:rPr>
        <w:t xml:space="preserve"> уподобљена </w:t>
      </w:r>
      <w:r w:rsidR="00285A11" w:rsidRPr="002C0ECA">
        <w:rPr>
          <w:rFonts w:ascii="Times New Roman" w:hAnsi="Times New Roman" w:cs="Times New Roman"/>
          <w:sz w:val="24"/>
          <w:szCs w:val="24"/>
          <w:lang w:val="sr-Cyrl-CS"/>
        </w:rPr>
        <w:t>ј</w:t>
      </w:r>
      <w:r w:rsidRPr="002C0ECA">
        <w:rPr>
          <w:rFonts w:ascii="Times New Roman" w:hAnsi="Times New Roman" w:cs="Times New Roman"/>
          <w:sz w:val="24"/>
          <w:szCs w:val="24"/>
          <w:lang w:val="sr-Cyrl-CS"/>
        </w:rPr>
        <w:t>е новоутврђеном финансијском опсегу буџета Општине</w:t>
      </w:r>
      <w:r w:rsidR="00646B52" w:rsidRPr="002C0ECA">
        <w:rPr>
          <w:rFonts w:ascii="Times New Roman" w:hAnsi="Times New Roman" w:cs="Times New Roman"/>
          <w:sz w:val="24"/>
          <w:szCs w:val="24"/>
          <w:lang w:val="sr-Cyrl-CS"/>
        </w:rPr>
        <w:t xml:space="preserve">. Предвиђено је изузимање земљишта у </w:t>
      </w:r>
      <w:r w:rsidR="000B1D1B" w:rsidRPr="002C0ECA">
        <w:rPr>
          <w:rFonts w:ascii="Times New Roman" w:hAnsi="Times New Roman" w:cs="Times New Roman"/>
          <w:sz w:val="24"/>
          <w:szCs w:val="24"/>
          <w:lang w:val="sr-Cyrl-CS"/>
        </w:rPr>
        <w:t>циљу решавања имовинских односа</w:t>
      </w:r>
      <w:r w:rsidR="001C2CC7">
        <w:rPr>
          <w:rFonts w:ascii="Times New Roman" w:hAnsi="Times New Roman" w:cs="Times New Roman"/>
          <w:sz w:val="24"/>
          <w:szCs w:val="24"/>
          <w:lang w:val="sr-Cyrl-CS"/>
        </w:rPr>
        <w:t>,</w:t>
      </w:r>
      <w:r w:rsidR="000B1D1B" w:rsidRPr="002C0ECA">
        <w:rPr>
          <w:rFonts w:ascii="Times New Roman" w:hAnsi="Times New Roman" w:cs="Times New Roman"/>
          <w:sz w:val="24"/>
          <w:szCs w:val="24"/>
          <w:lang w:val="sr-Cyrl-CS"/>
        </w:rPr>
        <w:t xml:space="preserve"> а зарад доградње и реконструкције градских и приградских улица односно путева</w:t>
      </w:r>
      <w:r w:rsidR="008E2F3F">
        <w:rPr>
          <w:rFonts w:ascii="Times New Roman" w:hAnsi="Times New Roman" w:cs="Times New Roman"/>
          <w:sz w:val="24"/>
          <w:szCs w:val="24"/>
          <w:lang w:val="sr-Cyrl-CS"/>
        </w:rPr>
        <w:t xml:space="preserve"> као накнада по фактичком изузимању из претходног периода.</w:t>
      </w:r>
    </w:p>
    <w:p w:rsidR="00646B52" w:rsidRDefault="00646B52" w:rsidP="00646B52">
      <w:pPr>
        <w:pStyle w:val="ListParagraph"/>
        <w:numPr>
          <w:ilvl w:val="0"/>
          <w:numId w:val="6"/>
        </w:numPr>
        <w:spacing w:after="0"/>
        <w:ind w:left="634"/>
        <w:jc w:val="center"/>
        <w:rPr>
          <w:rFonts w:ascii="Times New Roman" w:hAnsi="Times New Roman" w:cs="Times New Roman"/>
          <w:sz w:val="24"/>
          <w:szCs w:val="24"/>
          <w:lang w:val="sr-Cyrl-CS"/>
        </w:rPr>
      </w:pPr>
    </w:p>
    <w:p w:rsidR="00646B52" w:rsidRDefault="00646B52" w:rsidP="004262FA">
      <w:pPr>
        <w:jc w:val="both"/>
        <w:rPr>
          <w:rFonts w:ascii="Times New Roman" w:hAnsi="Times New Roman" w:cs="Times New Roman"/>
          <w:sz w:val="24"/>
          <w:szCs w:val="24"/>
          <w:lang w:val="sr-Cyrl-BA"/>
        </w:rPr>
      </w:pPr>
      <w:r>
        <w:rPr>
          <w:rFonts w:ascii="Times New Roman" w:hAnsi="Times New Roman" w:cs="Times New Roman"/>
          <w:sz w:val="24"/>
          <w:szCs w:val="24"/>
        </w:rPr>
        <w:t xml:space="preserve">Министарство финансија подржава иницијативу за увођење родно одговорног буџетирања, унутар реформе јавних финансија кроз увођење програмског буџета. Рад на увођењу родно одговорног буџетирања </w:t>
      </w:r>
      <w:r>
        <w:rPr>
          <w:rFonts w:ascii="Times New Roman" w:hAnsi="Times New Roman" w:cs="Times New Roman"/>
          <w:sz w:val="24"/>
          <w:szCs w:val="24"/>
          <w:lang w:val="sr-Cyrl-BA"/>
        </w:rPr>
        <w:t xml:space="preserve">Општина Владичин Хан увела је почев од 2017. године доневши План постепеног увођења истог, конкретизујући </w:t>
      </w:r>
      <w:r w:rsidR="00481404">
        <w:rPr>
          <w:rFonts w:ascii="Times New Roman" w:hAnsi="Times New Roman" w:cs="Times New Roman"/>
          <w:sz w:val="24"/>
          <w:szCs w:val="24"/>
          <w:lang w:val="sr-Cyrl-BA"/>
        </w:rPr>
        <w:t xml:space="preserve">шест </w:t>
      </w:r>
      <w:r>
        <w:rPr>
          <w:rFonts w:ascii="Times New Roman" w:hAnsi="Times New Roman" w:cs="Times New Roman"/>
          <w:sz w:val="24"/>
          <w:szCs w:val="24"/>
          <w:lang w:val="sr-Cyrl-BA"/>
        </w:rPr>
        <w:t xml:space="preserve"> буџетских корисника који су обавезни да у својим финансијским плановима уведу родну компоненту и на страни циљева и на страни индикатора програма, програмских активности и пројекта. </w:t>
      </w:r>
      <w:r w:rsidR="00481404">
        <w:rPr>
          <w:rFonts w:ascii="Times New Roman" w:hAnsi="Times New Roman" w:cs="Times New Roman"/>
          <w:sz w:val="24"/>
          <w:szCs w:val="24"/>
          <w:lang w:val="sr-Cyrl-BA"/>
        </w:rPr>
        <w:t xml:space="preserve">У 2018. </w:t>
      </w:r>
      <w:r w:rsidR="00FE0F06">
        <w:rPr>
          <w:rFonts w:ascii="Times New Roman" w:hAnsi="Times New Roman" w:cs="Times New Roman"/>
          <w:sz w:val="24"/>
          <w:szCs w:val="24"/>
          <w:lang w:val="sr-Cyrl-BA"/>
        </w:rPr>
        <w:t>г</w:t>
      </w:r>
      <w:r w:rsidR="00481404">
        <w:rPr>
          <w:rFonts w:ascii="Times New Roman" w:hAnsi="Times New Roman" w:cs="Times New Roman"/>
          <w:sz w:val="24"/>
          <w:szCs w:val="24"/>
          <w:lang w:val="sr-Cyrl-BA"/>
        </w:rPr>
        <w:t>одини обавезним уродњавањем својих финансијских планова обухваћено је укупно 14 буџетских корисника Општине Владичин Ха</w:t>
      </w:r>
      <w:r w:rsidR="00FE0F06">
        <w:rPr>
          <w:rFonts w:ascii="Times New Roman" w:hAnsi="Times New Roman" w:cs="Times New Roman"/>
          <w:sz w:val="24"/>
          <w:szCs w:val="24"/>
          <w:lang w:val="sr-Cyrl-BA"/>
        </w:rPr>
        <w:t>н</w:t>
      </w:r>
      <w:r w:rsidR="000E4DE1">
        <w:rPr>
          <w:rFonts w:ascii="Times New Roman" w:hAnsi="Times New Roman" w:cs="Times New Roman"/>
          <w:sz w:val="24"/>
          <w:szCs w:val="24"/>
          <w:lang w:val="sr-Cyrl-BA"/>
        </w:rPr>
        <w:t xml:space="preserve">. Предметним планом за 2019. </w:t>
      </w:r>
      <w:r w:rsidR="00C8014C">
        <w:rPr>
          <w:rFonts w:ascii="Times New Roman" w:hAnsi="Times New Roman" w:cs="Times New Roman"/>
          <w:sz w:val="24"/>
          <w:szCs w:val="24"/>
          <w:lang w:val="sr-Cyrl-BA"/>
        </w:rPr>
        <w:t>г</w:t>
      </w:r>
      <w:r w:rsidR="000E4DE1">
        <w:rPr>
          <w:rFonts w:ascii="Times New Roman" w:hAnsi="Times New Roman" w:cs="Times New Roman"/>
          <w:sz w:val="24"/>
          <w:szCs w:val="24"/>
          <w:lang w:val="sr-Cyrl-BA"/>
        </w:rPr>
        <w:t>одину</w:t>
      </w:r>
      <w:r w:rsidR="00C8014C">
        <w:rPr>
          <w:rFonts w:ascii="Times New Roman" w:hAnsi="Times New Roman" w:cs="Times New Roman"/>
          <w:sz w:val="24"/>
          <w:szCs w:val="24"/>
          <w:lang w:val="sr-Cyrl-BA"/>
        </w:rPr>
        <w:t xml:space="preserve"> додата су три нова корисника док су два из претходне године обухваћена Општинском управом па је укупан број корисника дефинисан на 15</w:t>
      </w:r>
      <w:r w:rsidR="009B4241">
        <w:rPr>
          <w:rFonts w:ascii="Times New Roman" w:hAnsi="Times New Roman" w:cs="Times New Roman"/>
          <w:sz w:val="24"/>
          <w:szCs w:val="24"/>
          <w:lang w:val="sr-Cyrl-BA"/>
        </w:rPr>
        <w:t>.</w:t>
      </w:r>
      <w:r w:rsidR="001C2CC7">
        <w:rPr>
          <w:rFonts w:ascii="Times New Roman" w:hAnsi="Times New Roman" w:cs="Times New Roman"/>
          <w:sz w:val="24"/>
          <w:szCs w:val="24"/>
          <w:lang w:val="sr-Cyrl-BA"/>
        </w:rPr>
        <w:t>п</w:t>
      </w:r>
      <w:r w:rsidR="0050618A">
        <w:rPr>
          <w:rFonts w:ascii="Times New Roman" w:hAnsi="Times New Roman" w:cs="Times New Roman"/>
          <w:sz w:val="24"/>
          <w:szCs w:val="24"/>
          <w:lang w:val="sr-Cyrl-BA"/>
        </w:rPr>
        <w:t xml:space="preserve">очев од </w:t>
      </w:r>
      <w:r>
        <w:rPr>
          <w:rFonts w:ascii="Times New Roman" w:hAnsi="Times New Roman" w:cs="Times New Roman"/>
          <w:sz w:val="24"/>
          <w:szCs w:val="24"/>
          <w:lang w:val="sr-Cyrl-BA"/>
        </w:rPr>
        <w:t xml:space="preserve"> 2020. годин</w:t>
      </w:r>
      <w:r w:rsidR="0050618A">
        <w:rPr>
          <w:rFonts w:ascii="Times New Roman" w:hAnsi="Times New Roman" w:cs="Times New Roman"/>
          <w:sz w:val="24"/>
          <w:szCs w:val="24"/>
          <w:lang w:val="sr-Cyrl-BA"/>
        </w:rPr>
        <w:t>е</w:t>
      </w:r>
      <w:r>
        <w:rPr>
          <w:rFonts w:ascii="Times New Roman" w:hAnsi="Times New Roman" w:cs="Times New Roman"/>
          <w:sz w:val="24"/>
          <w:szCs w:val="24"/>
          <w:lang w:val="sr-Cyrl-BA"/>
        </w:rPr>
        <w:t xml:space="preserve"> обухват</w:t>
      </w:r>
      <w:r w:rsidR="005A52C8">
        <w:rPr>
          <w:rFonts w:ascii="Times New Roman" w:hAnsi="Times New Roman" w:cs="Times New Roman"/>
          <w:sz w:val="24"/>
          <w:szCs w:val="24"/>
          <w:lang w:val="sr-Cyrl-BA"/>
        </w:rPr>
        <w:t>је</w:t>
      </w:r>
      <w:r>
        <w:rPr>
          <w:rFonts w:ascii="Times New Roman" w:hAnsi="Times New Roman" w:cs="Times New Roman"/>
          <w:sz w:val="24"/>
          <w:szCs w:val="24"/>
          <w:lang w:val="sr-Cyrl-BA"/>
        </w:rPr>
        <w:t xml:space="preserve"> прошир</w:t>
      </w:r>
      <w:r w:rsidR="005A52C8">
        <w:rPr>
          <w:rFonts w:ascii="Times New Roman" w:hAnsi="Times New Roman" w:cs="Times New Roman"/>
          <w:sz w:val="24"/>
          <w:szCs w:val="24"/>
          <w:lang w:val="sr-Cyrl-BA"/>
        </w:rPr>
        <w:t xml:space="preserve">ен </w:t>
      </w:r>
      <w:r>
        <w:rPr>
          <w:rFonts w:ascii="Times New Roman" w:hAnsi="Times New Roman" w:cs="Times New Roman"/>
          <w:sz w:val="24"/>
          <w:szCs w:val="24"/>
          <w:lang w:val="sr-Cyrl-BA"/>
        </w:rPr>
        <w:t xml:space="preserve"> на све буџетске кориснике</w:t>
      </w:r>
      <w:r w:rsidR="0050618A">
        <w:rPr>
          <w:rFonts w:ascii="Times New Roman" w:hAnsi="Times New Roman" w:cs="Times New Roman"/>
          <w:sz w:val="24"/>
          <w:szCs w:val="24"/>
          <w:lang w:val="sr-Cyrl-BA"/>
        </w:rPr>
        <w:t>.</w:t>
      </w:r>
    </w:p>
    <w:p w:rsidR="004262FA" w:rsidRPr="00DF40D9" w:rsidRDefault="00646B52" w:rsidP="004262FA">
      <w:pPr>
        <w:ind w:firstLine="720"/>
        <w:jc w:val="both"/>
        <w:rPr>
          <w:rFonts w:ascii="Times New Roman" w:hAnsi="Times New Roman" w:cs="Times New Roman"/>
          <w:sz w:val="24"/>
          <w:szCs w:val="24"/>
        </w:rPr>
      </w:pPr>
      <w:r>
        <w:rPr>
          <w:rFonts w:ascii="Times New Roman" w:hAnsi="Times New Roman" w:cs="Times New Roman"/>
          <w:sz w:val="24"/>
          <w:szCs w:val="24"/>
          <w:lang w:val="sr-Cyrl-CS"/>
        </w:rPr>
        <w:t xml:space="preserve">Општина Владичин Хан је, у том смислу, кроз активности Комисије за равноправност полова спровела истраживања структуре појединих буџетских линија са родног аспекта, у циљу  дефинисања програмских циљева и индикатора који доприносе унапређењу равноправности жена и мушкараца. </w:t>
      </w:r>
      <w:r w:rsidRPr="009B4241">
        <w:rPr>
          <w:rFonts w:ascii="Times New Roman" w:hAnsi="Times New Roman" w:cs="Times New Roman"/>
          <w:sz w:val="24"/>
          <w:szCs w:val="24"/>
          <w:lang w:val="sr-Cyrl-CS"/>
        </w:rPr>
        <w:t xml:space="preserve">У </w:t>
      </w:r>
      <w:r w:rsidR="004262FA">
        <w:rPr>
          <w:rFonts w:ascii="Times New Roman" w:hAnsi="Times New Roman" w:cs="Times New Roman"/>
          <w:sz w:val="24"/>
          <w:szCs w:val="24"/>
          <w:lang w:val="sr-Cyrl-CS"/>
        </w:rPr>
        <w:t>2018. години од стране Скупштине Општине Владичин Хан донета је Одлука о начину прикупљања статистичких података која налаже да „</w:t>
      </w:r>
      <w:r w:rsidR="004262FA" w:rsidRPr="00DF40D9">
        <w:rPr>
          <w:rFonts w:ascii="Times New Roman" w:hAnsi="Times New Roman" w:cs="Times New Roman"/>
          <w:sz w:val="24"/>
          <w:szCs w:val="24"/>
        </w:rPr>
        <w:t xml:space="preserve">Подаци који се прикупљају, евидентирају и обрађују </w:t>
      </w:r>
      <w:r w:rsidR="004262FA" w:rsidRPr="002D0944">
        <w:rPr>
          <w:rFonts w:ascii="Times New Roman" w:hAnsi="Times New Roman" w:cs="Times New Roman"/>
          <w:sz w:val="24"/>
          <w:szCs w:val="24"/>
        </w:rPr>
        <w:t>у општини Владичин</w:t>
      </w:r>
      <w:r w:rsidR="004262FA">
        <w:rPr>
          <w:rFonts w:ascii="Times New Roman" w:hAnsi="Times New Roman" w:cs="Times New Roman"/>
          <w:sz w:val="24"/>
          <w:szCs w:val="24"/>
        </w:rPr>
        <w:t xml:space="preserve"> Хан </w:t>
      </w:r>
      <w:r w:rsidR="004262FA" w:rsidRPr="00DF40D9">
        <w:rPr>
          <w:rFonts w:ascii="Times New Roman" w:hAnsi="Times New Roman" w:cs="Times New Roman"/>
          <w:sz w:val="24"/>
          <w:szCs w:val="24"/>
        </w:rPr>
        <w:t xml:space="preserve">ће се прикупљати тако да су у свим фазама прикупљања, евидентирања и обраде </w:t>
      </w:r>
      <w:r w:rsidR="004262FA">
        <w:rPr>
          <w:rFonts w:ascii="Times New Roman" w:hAnsi="Times New Roman" w:cs="Times New Roman"/>
          <w:sz w:val="24"/>
          <w:szCs w:val="24"/>
        </w:rPr>
        <w:t xml:space="preserve">буду </w:t>
      </w:r>
      <w:r w:rsidR="004262FA" w:rsidRPr="00DF40D9">
        <w:rPr>
          <w:rFonts w:ascii="Times New Roman" w:hAnsi="Times New Roman" w:cs="Times New Roman"/>
          <w:sz w:val="24"/>
          <w:szCs w:val="24"/>
        </w:rPr>
        <w:t>исказани по полу</w:t>
      </w:r>
      <w:r w:rsidR="004262FA">
        <w:rPr>
          <w:rFonts w:ascii="Times New Roman" w:hAnsi="Times New Roman" w:cs="Times New Roman"/>
          <w:sz w:val="24"/>
          <w:szCs w:val="24"/>
        </w:rPr>
        <w:t>“</w:t>
      </w:r>
      <w:r w:rsidR="004262FA" w:rsidRPr="00DF40D9">
        <w:rPr>
          <w:rFonts w:ascii="Times New Roman" w:hAnsi="Times New Roman" w:cs="Times New Roman"/>
          <w:sz w:val="24"/>
          <w:szCs w:val="24"/>
        </w:rPr>
        <w:t>.</w:t>
      </w:r>
    </w:p>
    <w:p w:rsidR="00204E44" w:rsidRDefault="001C65A9" w:rsidP="00512AE7">
      <w:pPr>
        <w:ind w:left="270"/>
        <w:jc w:val="both"/>
        <w:rPr>
          <w:rFonts w:ascii="Times New Roman" w:hAnsi="Times New Roman" w:cs="Times New Roman"/>
          <w:sz w:val="24"/>
          <w:szCs w:val="24"/>
        </w:rPr>
      </w:pPr>
      <w:r>
        <w:rPr>
          <w:rFonts w:ascii="Times New Roman" w:hAnsi="Times New Roman" w:cs="Times New Roman"/>
          <w:sz w:val="24"/>
          <w:szCs w:val="24"/>
          <w:lang w:val="sr-Cyrl-CS"/>
        </w:rPr>
        <w:t>Ово су почет</w:t>
      </w:r>
      <w:r w:rsidR="00646B52">
        <w:rPr>
          <w:rFonts w:ascii="Times New Roman" w:hAnsi="Times New Roman" w:cs="Times New Roman"/>
          <w:sz w:val="24"/>
          <w:szCs w:val="24"/>
          <w:lang w:val="sr-Cyrl-CS"/>
        </w:rPr>
        <w:t>ни кораци ка свеобухватнијем</w:t>
      </w:r>
      <w:r w:rsidR="00646B52">
        <w:rPr>
          <w:rFonts w:ascii="Times New Roman" w:hAnsi="Times New Roman" w:cs="Times New Roman"/>
          <w:sz w:val="24"/>
          <w:szCs w:val="24"/>
        </w:rPr>
        <w:t xml:space="preserve"> уво</w:t>
      </w:r>
      <w:r w:rsidR="00646B52">
        <w:rPr>
          <w:rFonts w:ascii="Times New Roman" w:hAnsi="Times New Roman" w:cs="Times New Roman"/>
          <w:sz w:val="24"/>
          <w:szCs w:val="24"/>
          <w:lang w:val="sr-Cyrl-CS"/>
        </w:rPr>
        <w:t>ђењу</w:t>
      </w:r>
      <w:r w:rsidR="00646B52">
        <w:rPr>
          <w:rFonts w:ascii="Times New Roman" w:hAnsi="Times New Roman" w:cs="Times New Roman"/>
          <w:sz w:val="24"/>
          <w:szCs w:val="24"/>
        </w:rPr>
        <w:t xml:space="preserve"> елемен</w:t>
      </w:r>
      <w:r w:rsidR="00646B52">
        <w:rPr>
          <w:rFonts w:ascii="Times New Roman" w:hAnsi="Times New Roman" w:cs="Times New Roman"/>
          <w:sz w:val="24"/>
          <w:szCs w:val="24"/>
          <w:lang w:val="sr-Cyrl-CS"/>
        </w:rPr>
        <w:t>а</w:t>
      </w:r>
      <w:r w:rsidR="00646B52">
        <w:rPr>
          <w:rFonts w:ascii="Times New Roman" w:hAnsi="Times New Roman" w:cs="Times New Roman"/>
          <w:sz w:val="24"/>
          <w:szCs w:val="24"/>
        </w:rPr>
        <w:t>т</w:t>
      </w:r>
      <w:r w:rsidR="00646B52">
        <w:rPr>
          <w:rFonts w:ascii="Times New Roman" w:hAnsi="Times New Roman" w:cs="Times New Roman"/>
          <w:sz w:val="24"/>
          <w:szCs w:val="24"/>
          <w:lang w:val="sr-Cyrl-CS"/>
        </w:rPr>
        <w:t>а</w:t>
      </w:r>
      <w:r w:rsidR="00646B52">
        <w:rPr>
          <w:rFonts w:ascii="Times New Roman" w:hAnsi="Times New Roman" w:cs="Times New Roman"/>
          <w:sz w:val="24"/>
          <w:szCs w:val="24"/>
        </w:rPr>
        <w:t xml:space="preserve"> родно одговорног буџетирања </w:t>
      </w:r>
      <w:r w:rsidR="00646B52">
        <w:rPr>
          <w:rFonts w:ascii="Times New Roman" w:hAnsi="Times New Roman" w:cs="Times New Roman"/>
          <w:sz w:val="24"/>
          <w:szCs w:val="24"/>
          <w:lang w:val="sr-Cyrl-CS"/>
        </w:rPr>
        <w:t xml:space="preserve">у </w:t>
      </w:r>
      <w:r w:rsidR="00646B52">
        <w:rPr>
          <w:rFonts w:ascii="Times New Roman" w:hAnsi="Times New Roman" w:cs="Times New Roman"/>
          <w:sz w:val="24"/>
          <w:szCs w:val="24"/>
        </w:rPr>
        <w:t xml:space="preserve">предлоге финансијских планова </w:t>
      </w:r>
      <w:r w:rsidR="00646B52">
        <w:rPr>
          <w:rFonts w:ascii="Times New Roman" w:hAnsi="Times New Roman" w:cs="Times New Roman"/>
          <w:sz w:val="24"/>
          <w:szCs w:val="24"/>
          <w:lang w:val="sr-Cyrl-CS"/>
        </w:rPr>
        <w:t>буџетских корисника који</w:t>
      </w:r>
      <w:r w:rsidR="00646B52">
        <w:rPr>
          <w:rFonts w:ascii="Times New Roman" w:hAnsi="Times New Roman" w:cs="Times New Roman"/>
          <w:sz w:val="24"/>
          <w:szCs w:val="24"/>
        </w:rPr>
        <w:t xml:space="preserve"> ће формулисати у оквиру једног програма или програмске активности најмање један циљ и и</w:t>
      </w:r>
      <w:r w:rsidR="001C2CC7">
        <w:rPr>
          <w:rFonts w:ascii="Times New Roman" w:hAnsi="Times New Roman" w:cs="Times New Roman"/>
          <w:sz w:val="24"/>
          <w:szCs w:val="24"/>
        </w:rPr>
        <w:t>н</w:t>
      </w:r>
      <w:bookmarkStart w:id="1" w:name="_GoBack"/>
      <w:bookmarkEnd w:id="1"/>
      <w:r w:rsidR="00646B52">
        <w:rPr>
          <w:rFonts w:ascii="Times New Roman" w:hAnsi="Times New Roman" w:cs="Times New Roman"/>
          <w:sz w:val="24"/>
          <w:szCs w:val="24"/>
        </w:rPr>
        <w:t>дикатор који доприносе унапређењу равноправости између жена и мушкараца и разврстати индикаторе који се односе на жене и мушкарце</w:t>
      </w:r>
      <w:r w:rsidR="00646B52">
        <w:rPr>
          <w:rFonts w:ascii="Times New Roman" w:hAnsi="Times New Roman" w:cs="Times New Roman"/>
          <w:sz w:val="24"/>
          <w:szCs w:val="24"/>
          <w:lang w:val="sr-Cyrl-CS"/>
        </w:rPr>
        <w:t xml:space="preserve"> са јасно излистаним</w:t>
      </w:r>
      <w:r w:rsidR="00646B52">
        <w:rPr>
          <w:rFonts w:ascii="Times New Roman" w:hAnsi="Times New Roman" w:cs="Times New Roman"/>
          <w:sz w:val="24"/>
          <w:szCs w:val="24"/>
        </w:rPr>
        <w:t xml:space="preserve"> користи</w:t>
      </w:r>
      <w:r w:rsidR="00646B52">
        <w:rPr>
          <w:rFonts w:ascii="Times New Roman" w:hAnsi="Times New Roman" w:cs="Times New Roman"/>
          <w:sz w:val="24"/>
          <w:szCs w:val="24"/>
          <w:lang w:val="sr-Cyrl-CS"/>
        </w:rPr>
        <w:t>ма</w:t>
      </w:r>
      <w:r w:rsidR="00646B52">
        <w:rPr>
          <w:rFonts w:ascii="Times New Roman" w:hAnsi="Times New Roman" w:cs="Times New Roman"/>
          <w:sz w:val="24"/>
          <w:szCs w:val="24"/>
        </w:rPr>
        <w:t xml:space="preserve"> програма за жене и мушкарце (</w:t>
      </w:r>
      <w:r w:rsidR="00646B52">
        <w:rPr>
          <w:rFonts w:ascii="Times New Roman" w:hAnsi="Times New Roman" w:cs="Times New Roman"/>
          <w:sz w:val="24"/>
          <w:szCs w:val="24"/>
          <w:lang w:val="sr-Cyrl-CS"/>
        </w:rPr>
        <w:t>уз</w:t>
      </w:r>
      <w:r w:rsidR="00646B52">
        <w:rPr>
          <w:rFonts w:ascii="Times New Roman" w:hAnsi="Times New Roman" w:cs="Times New Roman"/>
          <w:sz w:val="24"/>
          <w:szCs w:val="24"/>
        </w:rPr>
        <w:t xml:space="preserve"> представ</w:t>
      </w:r>
      <w:r w:rsidR="00646B52">
        <w:rPr>
          <w:rFonts w:ascii="Times New Roman" w:hAnsi="Times New Roman" w:cs="Times New Roman"/>
          <w:sz w:val="24"/>
          <w:szCs w:val="24"/>
          <w:lang w:val="sr-Cyrl-CS"/>
        </w:rPr>
        <w:t>љање актуелних</w:t>
      </w:r>
      <w:r w:rsidR="00646B52">
        <w:rPr>
          <w:rFonts w:ascii="Times New Roman" w:hAnsi="Times New Roman" w:cs="Times New Roman"/>
          <w:sz w:val="24"/>
          <w:szCs w:val="24"/>
        </w:rPr>
        <w:t xml:space="preserve"> подат</w:t>
      </w:r>
      <w:r w:rsidR="00646B52">
        <w:rPr>
          <w:rFonts w:ascii="Times New Roman" w:hAnsi="Times New Roman" w:cs="Times New Roman"/>
          <w:sz w:val="24"/>
          <w:szCs w:val="24"/>
          <w:lang w:val="sr-Cyrl-CS"/>
        </w:rPr>
        <w:t>а</w:t>
      </w:r>
      <w:r w:rsidR="00646B52">
        <w:rPr>
          <w:rFonts w:ascii="Times New Roman" w:hAnsi="Times New Roman" w:cs="Times New Roman"/>
          <w:sz w:val="24"/>
          <w:szCs w:val="24"/>
        </w:rPr>
        <w:t>к</w:t>
      </w:r>
      <w:r w:rsidR="00646B52">
        <w:rPr>
          <w:rFonts w:ascii="Times New Roman" w:hAnsi="Times New Roman" w:cs="Times New Roman"/>
          <w:sz w:val="24"/>
          <w:szCs w:val="24"/>
          <w:lang w:val="sr-Cyrl-CS"/>
        </w:rPr>
        <w:t>а</w:t>
      </w:r>
      <w:r w:rsidR="00646B52">
        <w:rPr>
          <w:rFonts w:ascii="Times New Roman" w:hAnsi="Times New Roman" w:cs="Times New Roman"/>
          <w:sz w:val="24"/>
          <w:szCs w:val="24"/>
        </w:rPr>
        <w:t xml:space="preserve"> о женским и мушким корисницима). </w:t>
      </w:r>
    </w:p>
    <w:p w:rsidR="00BF5F4A" w:rsidRDefault="00BF5F4A" w:rsidP="00BF5F4A">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Текућа буџетска резерва ангажована је у укупном износу од 1,975,400 динара.</w:t>
      </w:r>
    </w:p>
    <w:p w:rsidR="00BF5F4A" w:rsidRPr="00BF5F4A" w:rsidRDefault="00BF5F4A" w:rsidP="00512AE7">
      <w:pPr>
        <w:ind w:left="270"/>
        <w:jc w:val="both"/>
        <w:rPr>
          <w:rFonts w:ascii="Times New Roman" w:hAnsi="Times New Roman" w:cs="Times New Roman"/>
          <w:sz w:val="24"/>
          <w:szCs w:val="24"/>
        </w:rPr>
      </w:pPr>
    </w:p>
    <w:p w:rsidR="0008209C" w:rsidRPr="009F2DEB" w:rsidRDefault="0008209C" w:rsidP="0008209C">
      <w:pPr>
        <w:spacing w:after="0"/>
        <w:jc w:val="both"/>
        <w:rPr>
          <w:rFonts w:ascii="Times New Roman" w:hAnsi="Times New Roman" w:cs="Times New Roman"/>
          <w:sz w:val="24"/>
          <w:szCs w:val="24"/>
        </w:rPr>
      </w:pPr>
      <w:r w:rsidRPr="009F2DEB">
        <w:rPr>
          <w:rFonts w:ascii="Times New Roman" w:hAnsi="Times New Roman" w:cs="Times New Roman"/>
          <w:sz w:val="24"/>
          <w:szCs w:val="24"/>
        </w:rPr>
        <w:t xml:space="preserve">Основни циљ </w:t>
      </w:r>
      <w:r>
        <w:rPr>
          <w:rFonts w:ascii="Times New Roman" w:hAnsi="Times New Roman" w:cs="Times New Roman"/>
          <w:sz w:val="24"/>
          <w:szCs w:val="24"/>
        </w:rPr>
        <w:t>Ребаланса буџета јесте вернија слика финансијског оквира у оквиру кога функционише читав сет институција и установа односно органа и организација под окриљем Општине Владичин Хан.</w:t>
      </w:r>
    </w:p>
    <w:p w:rsidR="0008209C" w:rsidRDefault="0008209C" w:rsidP="0008209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 покушају да се што егзактније профилирају макроекономске перформансе и основни финансијски  показатељи њиховог кретања за Општину Владичин Хан у текућој, </w:t>
      </w:r>
      <w:r w:rsidR="00ED741E">
        <w:rPr>
          <w:rFonts w:ascii="Times New Roman" w:hAnsi="Times New Roman" w:cs="Times New Roman"/>
          <w:sz w:val="24"/>
          <w:szCs w:val="24"/>
        </w:rPr>
        <w:t>2026</w:t>
      </w:r>
      <w:r>
        <w:rPr>
          <w:rFonts w:ascii="Times New Roman" w:hAnsi="Times New Roman" w:cs="Times New Roman"/>
          <w:sz w:val="24"/>
          <w:szCs w:val="24"/>
        </w:rPr>
        <w:t xml:space="preserve"> години приступљено је детаљној анализи постојећег извршења како расхода и издатака, тако и прихода и примања у првих пет месеца текуће године као и преиспитивању и модификацији иницијално пројектованих трендова.</w:t>
      </w:r>
    </w:p>
    <w:p w:rsidR="0083709E" w:rsidRDefault="0083709E" w:rsidP="0083709E">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Владичином Хану, </w:t>
      </w:r>
    </w:p>
    <w:p w:rsidR="0083709E" w:rsidRDefault="0083709E" w:rsidP="0083709E">
      <w:pPr>
        <w:spacing w:after="0"/>
        <w:jc w:val="center"/>
        <w:rPr>
          <w:rFonts w:ascii="Times New Roman" w:hAnsi="Times New Roman" w:cs="Times New Roman"/>
          <w:sz w:val="24"/>
          <w:szCs w:val="24"/>
        </w:rPr>
      </w:pPr>
    </w:p>
    <w:p w:rsidR="0083709E" w:rsidRDefault="0083709E" w:rsidP="0083709E">
      <w:pPr>
        <w:spacing w:after="0"/>
        <w:jc w:val="center"/>
        <w:rPr>
          <w:rFonts w:ascii="Times New Roman" w:hAnsi="Times New Roman" w:cs="Times New Roman"/>
          <w:sz w:val="24"/>
          <w:szCs w:val="24"/>
        </w:rPr>
      </w:pPr>
      <w:r>
        <w:rPr>
          <w:rFonts w:ascii="Times New Roman" w:hAnsi="Times New Roman" w:cs="Times New Roman"/>
          <w:sz w:val="24"/>
          <w:szCs w:val="24"/>
        </w:rPr>
        <w:t>ОДЕЉЕЊЕ ЗА ФИНАНСИЈЕ И ПРИВРЕДУ</w:t>
      </w:r>
    </w:p>
    <w:p w:rsidR="00ED741E" w:rsidRDefault="0083709E" w:rsidP="00C77FBD">
      <w:pPr>
        <w:spacing w:after="0"/>
        <w:jc w:val="center"/>
        <w:rPr>
          <w:rFonts w:ascii="Times New Roman" w:hAnsi="Times New Roman" w:cs="Times New Roman"/>
          <w:b/>
          <w:sz w:val="24"/>
          <w:szCs w:val="24"/>
          <w:u w:val="single"/>
        </w:rPr>
      </w:pPr>
      <w:r>
        <w:rPr>
          <w:rFonts w:ascii="Times New Roman" w:hAnsi="Times New Roman" w:cs="Times New Roman"/>
          <w:sz w:val="24"/>
          <w:szCs w:val="24"/>
        </w:rPr>
        <w:t>ОПШТИНСКЕ УПРАВЕ ВЛАДИЧИН ХАН</w:t>
      </w:r>
    </w:p>
    <w:p w:rsidR="00ED741E" w:rsidRDefault="00ED741E" w:rsidP="00ED741E">
      <w:pPr>
        <w:rPr>
          <w:rFonts w:ascii="Times New Roman" w:hAnsi="Times New Roman" w:cs="Times New Roman"/>
          <w:sz w:val="24"/>
          <w:szCs w:val="24"/>
        </w:rPr>
      </w:pPr>
    </w:p>
    <w:p w:rsidR="00ED741E" w:rsidRPr="00ED741E" w:rsidRDefault="00ED741E" w:rsidP="00ED741E">
      <w:pPr>
        <w:rPr>
          <w:rFonts w:ascii="Times New Roman" w:hAnsi="Times New Roman" w:cs="Times New Roman"/>
          <w:sz w:val="24"/>
          <w:szCs w:val="24"/>
        </w:rPr>
      </w:pPr>
    </w:p>
    <w:p w:rsidR="00ED741E" w:rsidRPr="00ED741E" w:rsidRDefault="00ED741E" w:rsidP="00ED741E">
      <w:pPr>
        <w:rPr>
          <w:rFonts w:ascii="Times New Roman" w:hAnsi="Times New Roman" w:cs="Times New Roman"/>
          <w:sz w:val="24"/>
          <w:szCs w:val="24"/>
        </w:rPr>
      </w:pPr>
    </w:p>
    <w:p w:rsidR="00ED741E" w:rsidRDefault="00ED741E" w:rsidP="00ED741E">
      <w:pPr>
        <w:tabs>
          <w:tab w:val="left" w:pos="2835"/>
        </w:tabs>
        <w:rPr>
          <w:rFonts w:ascii="Times New Roman" w:hAnsi="Times New Roman" w:cs="Times New Roman"/>
          <w:sz w:val="24"/>
          <w:szCs w:val="24"/>
        </w:rPr>
      </w:pPr>
    </w:p>
    <w:p w:rsidR="00ED741E" w:rsidRDefault="00ED741E" w:rsidP="00ED741E">
      <w:pPr>
        <w:rPr>
          <w:rFonts w:ascii="Times New Roman" w:hAnsi="Times New Roman" w:cs="Times New Roman"/>
          <w:sz w:val="24"/>
          <w:szCs w:val="24"/>
        </w:rPr>
      </w:pPr>
    </w:p>
    <w:p w:rsidR="00204E44" w:rsidRPr="00ED741E" w:rsidRDefault="00204E44" w:rsidP="00ED741E">
      <w:pPr>
        <w:rPr>
          <w:rFonts w:ascii="Times New Roman" w:hAnsi="Times New Roman" w:cs="Times New Roman"/>
          <w:sz w:val="24"/>
          <w:szCs w:val="24"/>
        </w:rPr>
        <w:sectPr w:rsidR="00204E44" w:rsidRPr="00ED741E" w:rsidSect="00112548">
          <w:pgSz w:w="12240" w:h="15840"/>
          <w:pgMar w:top="567" w:right="720" w:bottom="720" w:left="629" w:header="720" w:footer="720" w:gutter="0"/>
          <w:cols w:space="720"/>
          <w:docGrid w:linePitch="360"/>
        </w:sectPr>
      </w:pPr>
    </w:p>
    <w:p w:rsidR="00485C59" w:rsidRPr="00ED741E" w:rsidRDefault="00485C59" w:rsidP="00ED741E">
      <w:pPr>
        <w:tabs>
          <w:tab w:val="left" w:pos="9810"/>
        </w:tabs>
        <w:rPr>
          <w:rFonts w:ascii="Times New Roman" w:hAnsi="Times New Roman" w:cs="Times New Roman"/>
          <w:sz w:val="24"/>
          <w:szCs w:val="24"/>
        </w:rPr>
      </w:pPr>
    </w:p>
    <w:sectPr w:rsidR="00485C59" w:rsidRPr="00ED741E" w:rsidSect="00DC5ECA">
      <w:pgSz w:w="15840" w:h="12240" w:orient="landscape"/>
      <w:pgMar w:top="629" w:right="567"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2B8" w:rsidRDefault="009172B8" w:rsidP="0069767B">
      <w:pPr>
        <w:spacing w:after="0" w:line="240" w:lineRule="auto"/>
      </w:pPr>
      <w:r>
        <w:separator/>
      </w:r>
    </w:p>
  </w:endnote>
  <w:endnote w:type="continuationSeparator" w:id="1">
    <w:p w:rsidR="009172B8" w:rsidRDefault="009172B8" w:rsidP="00697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2B8" w:rsidRDefault="009172B8" w:rsidP="0069767B">
      <w:pPr>
        <w:spacing w:after="0" w:line="240" w:lineRule="auto"/>
      </w:pPr>
      <w:r>
        <w:separator/>
      </w:r>
    </w:p>
  </w:footnote>
  <w:footnote w:type="continuationSeparator" w:id="1">
    <w:p w:rsidR="009172B8" w:rsidRDefault="009172B8" w:rsidP="006976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425235"/>
      <w:docPartObj>
        <w:docPartGallery w:val="Page Numbers (Top of Page)"/>
        <w:docPartUnique/>
      </w:docPartObj>
    </w:sdtPr>
    <w:sdtContent>
      <w:p w:rsidR="00D170AA" w:rsidRDefault="00685719">
        <w:pPr>
          <w:pStyle w:val="Header"/>
          <w:jc w:val="right"/>
        </w:pPr>
        <w:r>
          <w:fldChar w:fldCharType="begin"/>
        </w:r>
        <w:r w:rsidR="00D170AA">
          <w:instrText xml:space="preserve"> PAGE   \* MERGEFORMAT </w:instrText>
        </w:r>
        <w:r>
          <w:fldChar w:fldCharType="separate"/>
        </w:r>
        <w:r w:rsidR="00A06573">
          <w:rPr>
            <w:noProof/>
          </w:rPr>
          <w:t>1</w:t>
        </w:r>
        <w:r>
          <w:rPr>
            <w:noProof/>
          </w:rPr>
          <w:fldChar w:fldCharType="end"/>
        </w:r>
      </w:p>
    </w:sdtContent>
  </w:sdt>
  <w:p w:rsidR="00D170AA" w:rsidRDefault="00D170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BF7"/>
    <w:multiLevelType w:val="hybridMultilevel"/>
    <w:tmpl w:val="E5744D54"/>
    <w:lvl w:ilvl="0" w:tplc="1428B766">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15AF2"/>
    <w:multiLevelType w:val="hybridMultilevel"/>
    <w:tmpl w:val="8CF64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70A1D44"/>
    <w:multiLevelType w:val="hybridMultilevel"/>
    <w:tmpl w:val="A78418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A5612CF"/>
    <w:multiLevelType w:val="hybridMultilevel"/>
    <w:tmpl w:val="BB98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D59C5"/>
    <w:multiLevelType w:val="hybridMultilevel"/>
    <w:tmpl w:val="72966300"/>
    <w:lvl w:ilvl="0" w:tplc="9F48204A">
      <w:start w:val="1"/>
      <w:numFmt w:val="bullet"/>
      <w:lvlText w:val="-"/>
      <w:lvlJc w:val="left"/>
      <w:pPr>
        <w:ind w:left="765" w:hanging="360"/>
      </w:pPr>
      <w:rPr>
        <w:rFonts w:ascii="Times New Roman" w:eastAsiaTheme="minorHAnsi"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CE00486"/>
    <w:multiLevelType w:val="hybridMultilevel"/>
    <w:tmpl w:val="D9E845B4"/>
    <w:lvl w:ilvl="0" w:tplc="31F6130A">
      <w:start w:val="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01BD9"/>
    <w:multiLevelType w:val="hybridMultilevel"/>
    <w:tmpl w:val="6B96F41C"/>
    <w:lvl w:ilvl="0" w:tplc="BE60DC70">
      <w:start w:val="1"/>
      <w:numFmt w:val="decimal"/>
      <w:lvlText w:val="%1)"/>
      <w:lvlJc w:val="left"/>
      <w:pPr>
        <w:ind w:left="1560" w:hanging="360"/>
      </w:pPr>
      <w:rPr>
        <w:rFonts w:eastAsia="Calibri"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nsid w:val="40F06C35"/>
    <w:multiLevelType w:val="hybridMultilevel"/>
    <w:tmpl w:val="26DC259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27A7AF1"/>
    <w:multiLevelType w:val="hybridMultilevel"/>
    <w:tmpl w:val="66DEB38A"/>
    <w:lvl w:ilvl="0" w:tplc="D0C260F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684C84"/>
    <w:multiLevelType w:val="hybridMultilevel"/>
    <w:tmpl w:val="E6F4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A5B8B"/>
    <w:multiLevelType w:val="hybridMultilevel"/>
    <w:tmpl w:val="71FC57C2"/>
    <w:lvl w:ilvl="0" w:tplc="7952B806">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5B1031E8"/>
    <w:multiLevelType w:val="hybridMultilevel"/>
    <w:tmpl w:val="83B0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1330E"/>
    <w:multiLevelType w:val="hybridMultilevel"/>
    <w:tmpl w:val="8F205416"/>
    <w:lvl w:ilvl="0" w:tplc="0BC49EF4">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CC002D8"/>
    <w:multiLevelType w:val="hybridMultilevel"/>
    <w:tmpl w:val="192898D6"/>
    <w:lvl w:ilvl="0" w:tplc="BADE54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B94A0A"/>
    <w:multiLevelType w:val="hybridMultilevel"/>
    <w:tmpl w:val="3CC22AEC"/>
    <w:lvl w:ilvl="0" w:tplc="FCD8A14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3462F3"/>
    <w:multiLevelType w:val="hybridMultilevel"/>
    <w:tmpl w:val="9E5EE8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E964027"/>
    <w:multiLevelType w:val="hybridMultilevel"/>
    <w:tmpl w:val="AD4E2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C37A72"/>
    <w:multiLevelType w:val="hybridMultilevel"/>
    <w:tmpl w:val="57E8D686"/>
    <w:lvl w:ilvl="0" w:tplc="3DD806FC">
      <w:start w:val="3"/>
      <w:numFmt w:val="decimal"/>
      <w:lvlText w:val="%1."/>
      <w:lvlJc w:val="left"/>
      <w:pPr>
        <w:ind w:left="8157" w:hanging="360"/>
      </w:pPr>
      <w:rPr>
        <w:rFonts w:hint="default"/>
      </w:rPr>
    </w:lvl>
    <w:lvl w:ilvl="1" w:tplc="04090019" w:tentative="1">
      <w:start w:val="1"/>
      <w:numFmt w:val="lowerLetter"/>
      <w:lvlText w:val="%2."/>
      <w:lvlJc w:val="left"/>
      <w:pPr>
        <w:ind w:left="8877" w:hanging="360"/>
      </w:pPr>
    </w:lvl>
    <w:lvl w:ilvl="2" w:tplc="0409001B" w:tentative="1">
      <w:start w:val="1"/>
      <w:numFmt w:val="lowerRoman"/>
      <w:lvlText w:val="%3."/>
      <w:lvlJc w:val="right"/>
      <w:pPr>
        <w:ind w:left="9597" w:hanging="180"/>
      </w:pPr>
    </w:lvl>
    <w:lvl w:ilvl="3" w:tplc="0409000F" w:tentative="1">
      <w:start w:val="1"/>
      <w:numFmt w:val="decimal"/>
      <w:lvlText w:val="%4."/>
      <w:lvlJc w:val="left"/>
      <w:pPr>
        <w:ind w:left="10317" w:hanging="360"/>
      </w:pPr>
    </w:lvl>
    <w:lvl w:ilvl="4" w:tplc="04090019" w:tentative="1">
      <w:start w:val="1"/>
      <w:numFmt w:val="lowerLetter"/>
      <w:lvlText w:val="%5."/>
      <w:lvlJc w:val="left"/>
      <w:pPr>
        <w:ind w:left="11037" w:hanging="360"/>
      </w:pPr>
    </w:lvl>
    <w:lvl w:ilvl="5" w:tplc="0409001B" w:tentative="1">
      <w:start w:val="1"/>
      <w:numFmt w:val="lowerRoman"/>
      <w:lvlText w:val="%6."/>
      <w:lvlJc w:val="right"/>
      <w:pPr>
        <w:ind w:left="11757" w:hanging="180"/>
      </w:pPr>
    </w:lvl>
    <w:lvl w:ilvl="6" w:tplc="0409000F" w:tentative="1">
      <w:start w:val="1"/>
      <w:numFmt w:val="decimal"/>
      <w:lvlText w:val="%7."/>
      <w:lvlJc w:val="left"/>
      <w:pPr>
        <w:ind w:left="12477" w:hanging="360"/>
      </w:pPr>
    </w:lvl>
    <w:lvl w:ilvl="7" w:tplc="04090019" w:tentative="1">
      <w:start w:val="1"/>
      <w:numFmt w:val="lowerLetter"/>
      <w:lvlText w:val="%8."/>
      <w:lvlJc w:val="left"/>
      <w:pPr>
        <w:ind w:left="13197" w:hanging="360"/>
      </w:pPr>
    </w:lvl>
    <w:lvl w:ilvl="8" w:tplc="0409001B" w:tentative="1">
      <w:start w:val="1"/>
      <w:numFmt w:val="lowerRoman"/>
      <w:lvlText w:val="%9."/>
      <w:lvlJc w:val="right"/>
      <w:pPr>
        <w:ind w:left="13917" w:hanging="180"/>
      </w:pPr>
    </w:lvl>
  </w:abstractNum>
  <w:abstractNum w:abstractNumId="18">
    <w:nsid w:val="763803B4"/>
    <w:multiLevelType w:val="hybridMultilevel"/>
    <w:tmpl w:val="4D34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C90BBF"/>
    <w:multiLevelType w:val="hybridMultilevel"/>
    <w:tmpl w:val="AEF0C030"/>
    <w:lvl w:ilvl="0" w:tplc="41E66B38">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6"/>
  </w:num>
  <w:num w:numId="5">
    <w:abstractNumId w:val="12"/>
  </w:num>
  <w:num w:numId="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5"/>
  </w:num>
  <w:num w:numId="10">
    <w:abstractNumId w:val="8"/>
  </w:num>
  <w:num w:numId="11">
    <w:abstractNumId w:val="19"/>
  </w:num>
  <w:num w:numId="12">
    <w:abstractNumId w:val="11"/>
  </w:num>
  <w:num w:numId="13">
    <w:abstractNumId w:val="3"/>
  </w:num>
  <w:num w:numId="14">
    <w:abstractNumId w:val="18"/>
  </w:num>
  <w:num w:numId="15">
    <w:abstractNumId w:val="9"/>
  </w:num>
  <w:num w:numId="16">
    <w:abstractNumId w:val="14"/>
  </w:num>
  <w:num w:numId="17">
    <w:abstractNumId w:val="5"/>
  </w:num>
  <w:num w:numId="18">
    <w:abstractNumId w:val="1"/>
  </w:num>
  <w:num w:numId="19">
    <w:abstractNumId w:val="2"/>
  </w:num>
  <w:num w:numId="20">
    <w:abstractNumId w:val="7"/>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425"/>
  <w:drawingGridHorizontalSpacing w:val="90"/>
  <w:displayHorizontalDrawingGridEvery w:val="2"/>
  <w:characterSpacingControl w:val="doNotCompress"/>
  <w:footnotePr>
    <w:footnote w:id="0"/>
    <w:footnote w:id="1"/>
  </w:footnotePr>
  <w:endnotePr>
    <w:endnote w:id="0"/>
    <w:endnote w:id="1"/>
  </w:endnotePr>
  <w:compat/>
  <w:rsids>
    <w:rsidRoot w:val="007B265B"/>
    <w:rsid w:val="000024A3"/>
    <w:rsid w:val="00003AA5"/>
    <w:rsid w:val="00004055"/>
    <w:rsid w:val="000119E1"/>
    <w:rsid w:val="0001462C"/>
    <w:rsid w:val="00014F5C"/>
    <w:rsid w:val="000157A7"/>
    <w:rsid w:val="00015828"/>
    <w:rsid w:val="00017A76"/>
    <w:rsid w:val="00020C4B"/>
    <w:rsid w:val="00020C6C"/>
    <w:rsid w:val="000221AD"/>
    <w:rsid w:val="00022344"/>
    <w:rsid w:val="00022B58"/>
    <w:rsid w:val="00023799"/>
    <w:rsid w:val="00023F9C"/>
    <w:rsid w:val="00026A45"/>
    <w:rsid w:val="00026CFA"/>
    <w:rsid w:val="000319E8"/>
    <w:rsid w:val="00033C47"/>
    <w:rsid w:val="00034365"/>
    <w:rsid w:val="00035CA9"/>
    <w:rsid w:val="00041913"/>
    <w:rsid w:val="000446A7"/>
    <w:rsid w:val="000464E4"/>
    <w:rsid w:val="000515FD"/>
    <w:rsid w:val="00051E3B"/>
    <w:rsid w:val="0005289F"/>
    <w:rsid w:val="000532DB"/>
    <w:rsid w:val="00053AC9"/>
    <w:rsid w:val="000558B8"/>
    <w:rsid w:val="000605E9"/>
    <w:rsid w:val="00061A37"/>
    <w:rsid w:val="00064E2B"/>
    <w:rsid w:val="0006511C"/>
    <w:rsid w:val="00065DC9"/>
    <w:rsid w:val="000661F2"/>
    <w:rsid w:val="00066770"/>
    <w:rsid w:val="00070DF9"/>
    <w:rsid w:val="000719A9"/>
    <w:rsid w:val="000719D0"/>
    <w:rsid w:val="00071BF7"/>
    <w:rsid w:val="0007573E"/>
    <w:rsid w:val="00077BD2"/>
    <w:rsid w:val="0008209C"/>
    <w:rsid w:val="00082729"/>
    <w:rsid w:val="000829CF"/>
    <w:rsid w:val="00082D24"/>
    <w:rsid w:val="00083FCC"/>
    <w:rsid w:val="0008460A"/>
    <w:rsid w:val="000900B9"/>
    <w:rsid w:val="000906F1"/>
    <w:rsid w:val="00090990"/>
    <w:rsid w:val="00090B6D"/>
    <w:rsid w:val="0009219F"/>
    <w:rsid w:val="00094A87"/>
    <w:rsid w:val="000957F8"/>
    <w:rsid w:val="000964C7"/>
    <w:rsid w:val="000966A3"/>
    <w:rsid w:val="000A2C6F"/>
    <w:rsid w:val="000A3E1C"/>
    <w:rsid w:val="000A42E6"/>
    <w:rsid w:val="000A45EE"/>
    <w:rsid w:val="000A5BF4"/>
    <w:rsid w:val="000A7B76"/>
    <w:rsid w:val="000B067C"/>
    <w:rsid w:val="000B1D1B"/>
    <w:rsid w:val="000B38A0"/>
    <w:rsid w:val="000B554A"/>
    <w:rsid w:val="000B5E64"/>
    <w:rsid w:val="000B6AF2"/>
    <w:rsid w:val="000B6ECF"/>
    <w:rsid w:val="000B7677"/>
    <w:rsid w:val="000C2605"/>
    <w:rsid w:val="000C2E63"/>
    <w:rsid w:val="000C3D29"/>
    <w:rsid w:val="000C493A"/>
    <w:rsid w:val="000C6B6B"/>
    <w:rsid w:val="000D1228"/>
    <w:rsid w:val="000D2FA5"/>
    <w:rsid w:val="000D33B4"/>
    <w:rsid w:val="000D6804"/>
    <w:rsid w:val="000D6C9B"/>
    <w:rsid w:val="000D708D"/>
    <w:rsid w:val="000E1619"/>
    <w:rsid w:val="000E29B8"/>
    <w:rsid w:val="000E4DE1"/>
    <w:rsid w:val="000E759A"/>
    <w:rsid w:val="000F0344"/>
    <w:rsid w:val="000F0458"/>
    <w:rsid w:val="000F0EAD"/>
    <w:rsid w:val="000F1F6F"/>
    <w:rsid w:val="000F4892"/>
    <w:rsid w:val="00101395"/>
    <w:rsid w:val="00102C6C"/>
    <w:rsid w:val="001047E0"/>
    <w:rsid w:val="00104B99"/>
    <w:rsid w:val="0010774B"/>
    <w:rsid w:val="00107CEF"/>
    <w:rsid w:val="00111126"/>
    <w:rsid w:val="001112DA"/>
    <w:rsid w:val="00112548"/>
    <w:rsid w:val="00112A71"/>
    <w:rsid w:val="00112C78"/>
    <w:rsid w:val="00112C98"/>
    <w:rsid w:val="0011320A"/>
    <w:rsid w:val="001160A9"/>
    <w:rsid w:val="0011663C"/>
    <w:rsid w:val="00116EF1"/>
    <w:rsid w:val="0011797A"/>
    <w:rsid w:val="00117BEE"/>
    <w:rsid w:val="0012026E"/>
    <w:rsid w:val="001277DE"/>
    <w:rsid w:val="001300C4"/>
    <w:rsid w:val="0013091F"/>
    <w:rsid w:val="001311F4"/>
    <w:rsid w:val="00131F0A"/>
    <w:rsid w:val="0013323D"/>
    <w:rsid w:val="00133F94"/>
    <w:rsid w:val="00134C63"/>
    <w:rsid w:val="00134CFE"/>
    <w:rsid w:val="00135903"/>
    <w:rsid w:val="0013598D"/>
    <w:rsid w:val="001365E5"/>
    <w:rsid w:val="00140162"/>
    <w:rsid w:val="001409EA"/>
    <w:rsid w:val="00140CDD"/>
    <w:rsid w:val="001412DC"/>
    <w:rsid w:val="00142A57"/>
    <w:rsid w:val="0014379B"/>
    <w:rsid w:val="00144212"/>
    <w:rsid w:val="00144D59"/>
    <w:rsid w:val="0014507E"/>
    <w:rsid w:val="00145B45"/>
    <w:rsid w:val="001461D9"/>
    <w:rsid w:val="00146210"/>
    <w:rsid w:val="001471FE"/>
    <w:rsid w:val="0015041B"/>
    <w:rsid w:val="00151567"/>
    <w:rsid w:val="001516C6"/>
    <w:rsid w:val="001543DF"/>
    <w:rsid w:val="00155C57"/>
    <w:rsid w:val="00155CA6"/>
    <w:rsid w:val="00161890"/>
    <w:rsid w:val="00164542"/>
    <w:rsid w:val="00164703"/>
    <w:rsid w:val="0016549C"/>
    <w:rsid w:val="001704B3"/>
    <w:rsid w:val="00171645"/>
    <w:rsid w:val="00176516"/>
    <w:rsid w:val="0017683B"/>
    <w:rsid w:val="00176EAB"/>
    <w:rsid w:val="00177B89"/>
    <w:rsid w:val="00180996"/>
    <w:rsid w:val="0018383D"/>
    <w:rsid w:val="001852FB"/>
    <w:rsid w:val="00186300"/>
    <w:rsid w:val="00187B92"/>
    <w:rsid w:val="00187E06"/>
    <w:rsid w:val="00187E59"/>
    <w:rsid w:val="00191BD1"/>
    <w:rsid w:val="00192E37"/>
    <w:rsid w:val="001942A7"/>
    <w:rsid w:val="0019654A"/>
    <w:rsid w:val="001A0320"/>
    <w:rsid w:val="001A5830"/>
    <w:rsid w:val="001A6745"/>
    <w:rsid w:val="001A68C4"/>
    <w:rsid w:val="001A752E"/>
    <w:rsid w:val="001A79C6"/>
    <w:rsid w:val="001B04DF"/>
    <w:rsid w:val="001B095F"/>
    <w:rsid w:val="001B1F3B"/>
    <w:rsid w:val="001B34B9"/>
    <w:rsid w:val="001B73C3"/>
    <w:rsid w:val="001C05AA"/>
    <w:rsid w:val="001C08D9"/>
    <w:rsid w:val="001C2266"/>
    <w:rsid w:val="001C2CC7"/>
    <w:rsid w:val="001C3F5E"/>
    <w:rsid w:val="001C4196"/>
    <w:rsid w:val="001C4880"/>
    <w:rsid w:val="001C65A9"/>
    <w:rsid w:val="001C716E"/>
    <w:rsid w:val="001C77D3"/>
    <w:rsid w:val="001D1C0A"/>
    <w:rsid w:val="001D1CD1"/>
    <w:rsid w:val="001D45BD"/>
    <w:rsid w:val="001D5017"/>
    <w:rsid w:val="001D563E"/>
    <w:rsid w:val="001D6018"/>
    <w:rsid w:val="001D6E93"/>
    <w:rsid w:val="001E10DD"/>
    <w:rsid w:val="001E2AC8"/>
    <w:rsid w:val="001F39CE"/>
    <w:rsid w:val="002020C9"/>
    <w:rsid w:val="00202A04"/>
    <w:rsid w:val="00202CB4"/>
    <w:rsid w:val="00203C17"/>
    <w:rsid w:val="002048A6"/>
    <w:rsid w:val="00204E44"/>
    <w:rsid w:val="00205101"/>
    <w:rsid w:val="002062EF"/>
    <w:rsid w:val="002065FE"/>
    <w:rsid w:val="00211573"/>
    <w:rsid w:val="00211A90"/>
    <w:rsid w:val="002134DA"/>
    <w:rsid w:val="00213981"/>
    <w:rsid w:val="00213D80"/>
    <w:rsid w:val="002227CB"/>
    <w:rsid w:val="00223443"/>
    <w:rsid w:val="00223C1D"/>
    <w:rsid w:val="00224876"/>
    <w:rsid w:val="00227275"/>
    <w:rsid w:val="002326E6"/>
    <w:rsid w:val="0023636F"/>
    <w:rsid w:val="002367A8"/>
    <w:rsid w:val="00237066"/>
    <w:rsid w:val="002438D0"/>
    <w:rsid w:val="002476D1"/>
    <w:rsid w:val="00250713"/>
    <w:rsid w:val="0025204D"/>
    <w:rsid w:val="002538FD"/>
    <w:rsid w:val="0025498F"/>
    <w:rsid w:val="00254CB7"/>
    <w:rsid w:val="00256753"/>
    <w:rsid w:val="002600B3"/>
    <w:rsid w:val="0026259F"/>
    <w:rsid w:val="00262623"/>
    <w:rsid w:val="00263643"/>
    <w:rsid w:val="002651EA"/>
    <w:rsid w:val="00271BBB"/>
    <w:rsid w:val="00273F47"/>
    <w:rsid w:val="002748D2"/>
    <w:rsid w:val="00275209"/>
    <w:rsid w:val="002758C7"/>
    <w:rsid w:val="00276652"/>
    <w:rsid w:val="00281BBA"/>
    <w:rsid w:val="00283547"/>
    <w:rsid w:val="00285A11"/>
    <w:rsid w:val="00286D44"/>
    <w:rsid w:val="00290BB8"/>
    <w:rsid w:val="00292D71"/>
    <w:rsid w:val="0029439D"/>
    <w:rsid w:val="00294601"/>
    <w:rsid w:val="0029750F"/>
    <w:rsid w:val="00297FE2"/>
    <w:rsid w:val="002A071A"/>
    <w:rsid w:val="002A358F"/>
    <w:rsid w:val="002A3CB6"/>
    <w:rsid w:val="002A4914"/>
    <w:rsid w:val="002A641B"/>
    <w:rsid w:val="002A64BF"/>
    <w:rsid w:val="002A65D9"/>
    <w:rsid w:val="002B06D0"/>
    <w:rsid w:val="002B1F0F"/>
    <w:rsid w:val="002B2694"/>
    <w:rsid w:val="002B3037"/>
    <w:rsid w:val="002B3FFA"/>
    <w:rsid w:val="002B515F"/>
    <w:rsid w:val="002B5AA0"/>
    <w:rsid w:val="002B64E6"/>
    <w:rsid w:val="002B69DD"/>
    <w:rsid w:val="002B718D"/>
    <w:rsid w:val="002B735A"/>
    <w:rsid w:val="002C0ECA"/>
    <w:rsid w:val="002C1E02"/>
    <w:rsid w:val="002C21E5"/>
    <w:rsid w:val="002C56E5"/>
    <w:rsid w:val="002C610E"/>
    <w:rsid w:val="002C68BB"/>
    <w:rsid w:val="002C68FF"/>
    <w:rsid w:val="002C70D9"/>
    <w:rsid w:val="002D1716"/>
    <w:rsid w:val="002D1C77"/>
    <w:rsid w:val="002D2D2F"/>
    <w:rsid w:val="002D2E9B"/>
    <w:rsid w:val="002D311C"/>
    <w:rsid w:val="002D53FE"/>
    <w:rsid w:val="002D57D3"/>
    <w:rsid w:val="002D611E"/>
    <w:rsid w:val="002D7F4F"/>
    <w:rsid w:val="002E15CC"/>
    <w:rsid w:val="002E2AC5"/>
    <w:rsid w:val="002E3CA0"/>
    <w:rsid w:val="002E7C6E"/>
    <w:rsid w:val="002F3039"/>
    <w:rsid w:val="002F615A"/>
    <w:rsid w:val="002F715D"/>
    <w:rsid w:val="002F7C7E"/>
    <w:rsid w:val="00302A14"/>
    <w:rsid w:val="00304FF0"/>
    <w:rsid w:val="00306A2C"/>
    <w:rsid w:val="003075FC"/>
    <w:rsid w:val="00307DE8"/>
    <w:rsid w:val="00310DCD"/>
    <w:rsid w:val="00311759"/>
    <w:rsid w:val="00312FC1"/>
    <w:rsid w:val="003137D5"/>
    <w:rsid w:val="00313A09"/>
    <w:rsid w:val="003153C0"/>
    <w:rsid w:val="00316626"/>
    <w:rsid w:val="00317073"/>
    <w:rsid w:val="00325AB4"/>
    <w:rsid w:val="0032606E"/>
    <w:rsid w:val="00326097"/>
    <w:rsid w:val="003264B7"/>
    <w:rsid w:val="00326B1E"/>
    <w:rsid w:val="003313B0"/>
    <w:rsid w:val="003331D9"/>
    <w:rsid w:val="00333C4D"/>
    <w:rsid w:val="00333F54"/>
    <w:rsid w:val="003415A8"/>
    <w:rsid w:val="00343C01"/>
    <w:rsid w:val="00343C49"/>
    <w:rsid w:val="00343DEA"/>
    <w:rsid w:val="003475B6"/>
    <w:rsid w:val="00350CB3"/>
    <w:rsid w:val="00354F7F"/>
    <w:rsid w:val="0035561A"/>
    <w:rsid w:val="00357A03"/>
    <w:rsid w:val="00360E34"/>
    <w:rsid w:val="00362ABF"/>
    <w:rsid w:val="00366329"/>
    <w:rsid w:val="00370025"/>
    <w:rsid w:val="00372BEB"/>
    <w:rsid w:val="003740DF"/>
    <w:rsid w:val="0037438B"/>
    <w:rsid w:val="0037615D"/>
    <w:rsid w:val="00381DD2"/>
    <w:rsid w:val="00382232"/>
    <w:rsid w:val="003853B4"/>
    <w:rsid w:val="00385493"/>
    <w:rsid w:val="003860A8"/>
    <w:rsid w:val="00393E40"/>
    <w:rsid w:val="00394E46"/>
    <w:rsid w:val="0039504D"/>
    <w:rsid w:val="00395CAB"/>
    <w:rsid w:val="0039650D"/>
    <w:rsid w:val="003966E2"/>
    <w:rsid w:val="003A3DDB"/>
    <w:rsid w:val="003A5B36"/>
    <w:rsid w:val="003A7EAF"/>
    <w:rsid w:val="003B1C57"/>
    <w:rsid w:val="003B1E36"/>
    <w:rsid w:val="003B2F1C"/>
    <w:rsid w:val="003B5E45"/>
    <w:rsid w:val="003B5FA5"/>
    <w:rsid w:val="003C11F3"/>
    <w:rsid w:val="003C1CD2"/>
    <w:rsid w:val="003C61CC"/>
    <w:rsid w:val="003C654D"/>
    <w:rsid w:val="003C7294"/>
    <w:rsid w:val="003D01EE"/>
    <w:rsid w:val="003D1865"/>
    <w:rsid w:val="003D23D7"/>
    <w:rsid w:val="003D3609"/>
    <w:rsid w:val="003D4A23"/>
    <w:rsid w:val="003D6E03"/>
    <w:rsid w:val="003D7D3F"/>
    <w:rsid w:val="003E11A3"/>
    <w:rsid w:val="003E18FF"/>
    <w:rsid w:val="003E2FFC"/>
    <w:rsid w:val="003E3CF3"/>
    <w:rsid w:val="003E7912"/>
    <w:rsid w:val="003F184F"/>
    <w:rsid w:val="003F18E0"/>
    <w:rsid w:val="003F1EB9"/>
    <w:rsid w:val="003F2607"/>
    <w:rsid w:val="003F28C4"/>
    <w:rsid w:val="003F5005"/>
    <w:rsid w:val="003F59A4"/>
    <w:rsid w:val="003F6BD8"/>
    <w:rsid w:val="003F6FA0"/>
    <w:rsid w:val="003F7A79"/>
    <w:rsid w:val="004008D4"/>
    <w:rsid w:val="004010CD"/>
    <w:rsid w:val="004012EC"/>
    <w:rsid w:val="00403520"/>
    <w:rsid w:val="004047A3"/>
    <w:rsid w:val="004063D5"/>
    <w:rsid w:val="0040682D"/>
    <w:rsid w:val="004100EF"/>
    <w:rsid w:val="00410813"/>
    <w:rsid w:val="00410C8F"/>
    <w:rsid w:val="004128B7"/>
    <w:rsid w:val="00415E3E"/>
    <w:rsid w:val="00416C1B"/>
    <w:rsid w:val="004225C8"/>
    <w:rsid w:val="0042277E"/>
    <w:rsid w:val="00422DA5"/>
    <w:rsid w:val="0042580B"/>
    <w:rsid w:val="00425B66"/>
    <w:rsid w:val="00425F99"/>
    <w:rsid w:val="00426263"/>
    <w:rsid w:val="004262FA"/>
    <w:rsid w:val="00427789"/>
    <w:rsid w:val="00427873"/>
    <w:rsid w:val="00427986"/>
    <w:rsid w:val="0043049A"/>
    <w:rsid w:val="00430942"/>
    <w:rsid w:val="004320B0"/>
    <w:rsid w:val="00433C93"/>
    <w:rsid w:val="004405C5"/>
    <w:rsid w:val="00443B75"/>
    <w:rsid w:val="00446D50"/>
    <w:rsid w:val="00447065"/>
    <w:rsid w:val="0044717D"/>
    <w:rsid w:val="004519C4"/>
    <w:rsid w:val="004521E8"/>
    <w:rsid w:val="00454053"/>
    <w:rsid w:val="004547E2"/>
    <w:rsid w:val="00463744"/>
    <w:rsid w:val="004642F9"/>
    <w:rsid w:val="00466817"/>
    <w:rsid w:val="0047196C"/>
    <w:rsid w:val="00471E67"/>
    <w:rsid w:val="004724E2"/>
    <w:rsid w:val="00473E66"/>
    <w:rsid w:val="00481404"/>
    <w:rsid w:val="00482BD1"/>
    <w:rsid w:val="004852B6"/>
    <w:rsid w:val="00485C59"/>
    <w:rsid w:val="00490012"/>
    <w:rsid w:val="004904C8"/>
    <w:rsid w:val="0049271D"/>
    <w:rsid w:val="00494D4B"/>
    <w:rsid w:val="00495524"/>
    <w:rsid w:val="004960D3"/>
    <w:rsid w:val="004976BB"/>
    <w:rsid w:val="004A0727"/>
    <w:rsid w:val="004A16FC"/>
    <w:rsid w:val="004A1F67"/>
    <w:rsid w:val="004A5CD7"/>
    <w:rsid w:val="004B15DD"/>
    <w:rsid w:val="004B225B"/>
    <w:rsid w:val="004B28DF"/>
    <w:rsid w:val="004B3F8F"/>
    <w:rsid w:val="004C1814"/>
    <w:rsid w:val="004C1EE9"/>
    <w:rsid w:val="004C202B"/>
    <w:rsid w:val="004D5B23"/>
    <w:rsid w:val="004E0109"/>
    <w:rsid w:val="004E0F16"/>
    <w:rsid w:val="004E5D33"/>
    <w:rsid w:val="004F0B23"/>
    <w:rsid w:val="004F1362"/>
    <w:rsid w:val="004F167D"/>
    <w:rsid w:val="004F2000"/>
    <w:rsid w:val="004F289E"/>
    <w:rsid w:val="004F2A39"/>
    <w:rsid w:val="004F4EB6"/>
    <w:rsid w:val="004F5260"/>
    <w:rsid w:val="004F6548"/>
    <w:rsid w:val="004F6B09"/>
    <w:rsid w:val="004F7CAE"/>
    <w:rsid w:val="00501738"/>
    <w:rsid w:val="0050618A"/>
    <w:rsid w:val="00506AEE"/>
    <w:rsid w:val="0051041B"/>
    <w:rsid w:val="00512AE7"/>
    <w:rsid w:val="005131F7"/>
    <w:rsid w:val="00515635"/>
    <w:rsid w:val="0052043A"/>
    <w:rsid w:val="00523387"/>
    <w:rsid w:val="00524757"/>
    <w:rsid w:val="005307EF"/>
    <w:rsid w:val="00530868"/>
    <w:rsid w:val="00530879"/>
    <w:rsid w:val="005321C1"/>
    <w:rsid w:val="005355C6"/>
    <w:rsid w:val="00536E07"/>
    <w:rsid w:val="00540603"/>
    <w:rsid w:val="00540A65"/>
    <w:rsid w:val="00540ADF"/>
    <w:rsid w:val="00540E29"/>
    <w:rsid w:val="0054107B"/>
    <w:rsid w:val="00541873"/>
    <w:rsid w:val="00541BCE"/>
    <w:rsid w:val="00542B14"/>
    <w:rsid w:val="0054377C"/>
    <w:rsid w:val="00545565"/>
    <w:rsid w:val="00546779"/>
    <w:rsid w:val="005518B6"/>
    <w:rsid w:val="00552901"/>
    <w:rsid w:val="00554144"/>
    <w:rsid w:val="00556D74"/>
    <w:rsid w:val="00560CA1"/>
    <w:rsid w:val="00561DCA"/>
    <w:rsid w:val="005622C9"/>
    <w:rsid w:val="005627CE"/>
    <w:rsid w:val="00563A3E"/>
    <w:rsid w:val="005655E5"/>
    <w:rsid w:val="005657A7"/>
    <w:rsid w:val="00571FFC"/>
    <w:rsid w:val="005740F5"/>
    <w:rsid w:val="00575980"/>
    <w:rsid w:val="00575A6C"/>
    <w:rsid w:val="00576FDC"/>
    <w:rsid w:val="00580041"/>
    <w:rsid w:val="00581612"/>
    <w:rsid w:val="00582A37"/>
    <w:rsid w:val="00583AC0"/>
    <w:rsid w:val="00585DF4"/>
    <w:rsid w:val="00587E0A"/>
    <w:rsid w:val="00592386"/>
    <w:rsid w:val="005956AC"/>
    <w:rsid w:val="005A07E5"/>
    <w:rsid w:val="005A528B"/>
    <w:rsid w:val="005A52C8"/>
    <w:rsid w:val="005A74BC"/>
    <w:rsid w:val="005B07E5"/>
    <w:rsid w:val="005B2026"/>
    <w:rsid w:val="005B2508"/>
    <w:rsid w:val="005B27CF"/>
    <w:rsid w:val="005B2882"/>
    <w:rsid w:val="005B2B77"/>
    <w:rsid w:val="005B5016"/>
    <w:rsid w:val="005C180B"/>
    <w:rsid w:val="005C3301"/>
    <w:rsid w:val="005C77B3"/>
    <w:rsid w:val="005D0B84"/>
    <w:rsid w:val="005D1116"/>
    <w:rsid w:val="005D1557"/>
    <w:rsid w:val="005D1A36"/>
    <w:rsid w:val="005D5F1F"/>
    <w:rsid w:val="005D7535"/>
    <w:rsid w:val="005D77BF"/>
    <w:rsid w:val="005E002A"/>
    <w:rsid w:val="005E0248"/>
    <w:rsid w:val="005E339B"/>
    <w:rsid w:val="005E3B00"/>
    <w:rsid w:val="005E52B4"/>
    <w:rsid w:val="005F4786"/>
    <w:rsid w:val="005F5628"/>
    <w:rsid w:val="00600CE6"/>
    <w:rsid w:val="00600F2C"/>
    <w:rsid w:val="00601769"/>
    <w:rsid w:val="00605561"/>
    <w:rsid w:val="00606B62"/>
    <w:rsid w:val="00610C82"/>
    <w:rsid w:val="0061149A"/>
    <w:rsid w:val="006119CB"/>
    <w:rsid w:val="00612435"/>
    <w:rsid w:val="0061329C"/>
    <w:rsid w:val="00615144"/>
    <w:rsid w:val="00616F44"/>
    <w:rsid w:val="0062195E"/>
    <w:rsid w:val="00627106"/>
    <w:rsid w:val="006305CC"/>
    <w:rsid w:val="00635234"/>
    <w:rsid w:val="00635DFC"/>
    <w:rsid w:val="0064048C"/>
    <w:rsid w:val="00641D66"/>
    <w:rsid w:val="00642196"/>
    <w:rsid w:val="00642637"/>
    <w:rsid w:val="00646B52"/>
    <w:rsid w:val="00647C2F"/>
    <w:rsid w:val="0065007A"/>
    <w:rsid w:val="0065098B"/>
    <w:rsid w:val="00651455"/>
    <w:rsid w:val="00651BEE"/>
    <w:rsid w:val="006525C2"/>
    <w:rsid w:val="00652A8A"/>
    <w:rsid w:val="00653474"/>
    <w:rsid w:val="00653B92"/>
    <w:rsid w:val="006541D8"/>
    <w:rsid w:val="00654BBD"/>
    <w:rsid w:val="00655935"/>
    <w:rsid w:val="00655C9D"/>
    <w:rsid w:val="00657105"/>
    <w:rsid w:val="006603FB"/>
    <w:rsid w:val="00661813"/>
    <w:rsid w:val="00661A92"/>
    <w:rsid w:val="00661E1E"/>
    <w:rsid w:val="006635FC"/>
    <w:rsid w:val="00664227"/>
    <w:rsid w:val="006643DE"/>
    <w:rsid w:val="0066494C"/>
    <w:rsid w:val="0066541F"/>
    <w:rsid w:val="0066620E"/>
    <w:rsid w:val="00666234"/>
    <w:rsid w:val="006703BB"/>
    <w:rsid w:val="006710AD"/>
    <w:rsid w:val="00671D25"/>
    <w:rsid w:val="00672CA0"/>
    <w:rsid w:val="00674837"/>
    <w:rsid w:val="006802A4"/>
    <w:rsid w:val="00683346"/>
    <w:rsid w:val="00684DF8"/>
    <w:rsid w:val="00685719"/>
    <w:rsid w:val="00687F24"/>
    <w:rsid w:val="00690510"/>
    <w:rsid w:val="006911A1"/>
    <w:rsid w:val="006928B0"/>
    <w:rsid w:val="00694C8C"/>
    <w:rsid w:val="00694CD4"/>
    <w:rsid w:val="0069601C"/>
    <w:rsid w:val="00696AB0"/>
    <w:rsid w:val="00697308"/>
    <w:rsid w:val="0069767B"/>
    <w:rsid w:val="006A170F"/>
    <w:rsid w:val="006A1FDD"/>
    <w:rsid w:val="006A6DEA"/>
    <w:rsid w:val="006A7CD2"/>
    <w:rsid w:val="006B6E8D"/>
    <w:rsid w:val="006C109F"/>
    <w:rsid w:val="006C13A5"/>
    <w:rsid w:val="006C2260"/>
    <w:rsid w:val="006C2724"/>
    <w:rsid w:val="006C36A1"/>
    <w:rsid w:val="006C68FE"/>
    <w:rsid w:val="006C6BA4"/>
    <w:rsid w:val="006D2B32"/>
    <w:rsid w:val="006D34BE"/>
    <w:rsid w:val="006D501A"/>
    <w:rsid w:val="006D6010"/>
    <w:rsid w:val="006D6A25"/>
    <w:rsid w:val="006D7745"/>
    <w:rsid w:val="006E0883"/>
    <w:rsid w:val="006E372A"/>
    <w:rsid w:val="006E4731"/>
    <w:rsid w:val="006E4972"/>
    <w:rsid w:val="006E66B9"/>
    <w:rsid w:val="006F0397"/>
    <w:rsid w:val="006F089B"/>
    <w:rsid w:val="006F0E45"/>
    <w:rsid w:val="006F111D"/>
    <w:rsid w:val="006F2321"/>
    <w:rsid w:val="006F314B"/>
    <w:rsid w:val="006F595D"/>
    <w:rsid w:val="007000C9"/>
    <w:rsid w:val="0070057A"/>
    <w:rsid w:val="007013F4"/>
    <w:rsid w:val="00704C06"/>
    <w:rsid w:val="00706C4F"/>
    <w:rsid w:val="00712FF0"/>
    <w:rsid w:val="007134CE"/>
    <w:rsid w:val="00713814"/>
    <w:rsid w:val="007140E2"/>
    <w:rsid w:val="00716127"/>
    <w:rsid w:val="007256B3"/>
    <w:rsid w:val="007272DA"/>
    <w:rsid w:val="007276B0"/>
    <w:rsid w:val="007314FF"/>
    <w:rsid w:val="00731A46"/>
    <w:rsid w:val="007337E2"/>
    <w:rsid w:val="00735901"/>
    <w:rsid w:val="00736337"/>
    <w:rsid w:val="0073675C"/>
    <w:rsid w:val="00736974"/>
    <w:rsid w:val="00736C46"/>
    <w:rsid w:val="00741B26"/>
    <w:rsid w:val="00741C50"/>
    <w:rsid w:val="00742F16"/>
    <w:rsid w:val="00744BCC"/>
    <w:rsid w:val="00745920"/>
    <w:rsid w:val="00745AF9"/>
    <w:rsid w:val="00745BED"/>
    <w:rsid w:val="00747EBB"/>
    <w:rsid w:val="007517E3"/>
    <w:rsid w:val="00753148"/>
    <w:rsid w:val="00753A60"/>
    <w:rsid w:val="0075533A"/>
    <w:rsid w:val="007553E4"/>
    <w:rsid w:val="00755644"/>
    <w:rsid w:val="00756202"/>
    <w:rsid w:val="00756B3C"/>
    <w:rsid w:val="007573B6"/>
    <w:rsid w:val="0076034B"/>
    <w:rsid w:val="00760618"/>
    <w:rsid w:val="00760D49"/>
    <w:rsid w:val="0076123A"/>
    <w:rsid w:val="00763820"/>
    <w:rsid w:val="00764356"/>
    <w:rsid w:val="00765BDB"/>
    <w:rsid w:val="007664F5"/>
    <w:rsid w:val="00766C74"/>
    <w:rsid w:val="00770A8A"/>
    <w:rsid w:val="007754E7"/>
    <w:rsid w:val="00777624"/>
    <w:rsid w:val="00780DD5"/>
    <w:rsid w:val="00781208"/>
    <w:rsid w:val="00781BBE"/>
    <w:rsid w:val="00781F73"/>
    <w:rsid w:val="00781FEE"/>
    <w:rsid w:val="00782E03"/>
    <w:rsid w:val="0078335D"/>
    <w:rsid w:val="007868DF"/>
    <w:rsid w:val="00786DCE"/>
    <w:rsid w:val="00790294"/>
    <w:rsid w:val="007945C4"/>
    <w:rsid w:val="007974A0"/>
    <w:rsid w:val="00797E5D"/>
    <w:rsid w:val="007A046E"/>
    <w:rsid w:val="007A1776"/>
    <w:rsid w:val="007A2076"/>
    <w:rsid w:val="007A3B98"/>
    <w:rsid w:val="007A47C6"/>
    <w:rsid w:val="007A5A12"/>
    <w:rsid w:val="007A63C4"/>
    <w:rsid w:val="007B0793"/>
    <w:rsid w:val="007B22A6"/>
    <w:rsid w:val="007B265B"/>
    <w:rsid w:val="007B33EB"/>
    <w:rsid w:val="007B3C90"/>
    <w:rsid w:val="007B4130"/>
    <w:rsid w:val="007B4550"/>
    <w:rsid w:val="007B5470"/>
    <w:rsid w:val="007B6B19"/>
    <w:rsid w:val="007B74A8"/>
    <w:rsid w:val="007C150D"/>
    <w:rsid w:val="007C3359"/>
    <w:rsid w:val="007C4C91"/>
    <w:rsid w:val="007C4ED8"/>
    <w:rsid w:val="007C5D51"/>
    <w:rsid w:val="007D1146"/>
    <w:rsid w:val="007D15D1"/>
    <w:rsid w:val="007D1678"/>
    <w:rsid w:val="007D1784"/>
    <w:rsid w:val="007D2212"/>
    <w:rsid w:val="007D36A3"/>
    <w:rsid w:val="007D4B29"/>
    <w:rsid w:val="007D4BAD"/>
    <w:rsid w:val="007D6925"/>
    <w:rsid w:val="007E0711"/>
    <w:rsid w:val="007E2ECA"/>
    <w:rsid w:val="007E3988"/>
    <w:rsid w:val="007E4197"/>
    <w:rsid w:val="007E585B"/>
    <w:rsid w:val="007E6E45"/>
    <w:rsid w:val="007F00C4"/>
    <w:rsid w:val="007F142D"/>
    <w:rsid w:val="007F4680"/>
    <w:rsid w:val="007F5CAD"/>
    <w:rsid w:val="007F5EBE"/>
    <w:rsid w:val="007F70EF"/>
    <w:rsid w:val="007F7422"/>
    <w:rsid w:val="007F7A36"/>
    <w:rsid w:val="007F7E7E"/>
    <w:rsid w:val="00800E1C"/>
    <w:rsid w:val="008012A0"/>
    <w:rsid w:val="0080196D"/>
    <w:rsid w:val="0080235C"/>
    <w:rsid w:val="00802AA9"/>
    <w:rsid w:val="00803E3C"/>
    <w:rsid w:val="00804359"/>
    <w:rsid w:val="00805B4F"/>
    <w:rsid w:val="00811D80"/>
    <w:rsid w:val="00813620"/>
    <w:rsid w:val="00813D9D"/>
    <w:rsid w:val="00814897"/>
    <w:rsid w:val="008171AE"/>
    <w:rsid w:val="00820F3D"/>
    <w:rsid w:val="00822021"/>
    <w:rsid w:val="00822B67"/>
    <w:rsid w:val="00823149"/>
    <w:rsid w:val="00827F97"/>
    <w:rsid w:val="008300E5"/>
    <w:rsid w:val="00831A3F"/>
    <w:rsid w:val="00836BBC"/>
    <w:rsid w:val="0083709E"/>
    <w:rsid w:val="00840127"/>
    <w:rsid w:val="008435F9"/>
    <w:rsid w:val="00847EF7"/>
    <w:rsid w:val="008515BA"/>
    <w:rsid w:val="00852A85"/>
    <w:rsid w:val="008550E0"/>
    <w:rsid w:val="00855809"/>
    <w:rsid w:val="0085653F"/>
    <w:rsid w:val="00860C0C"/>
    <w:rsid w:val="008610B6"/>
    <w:rsid w:val="00864283"/>
    <w:rsid w:val="0086621C"/>
    <w:rsid w:val="00870AB0"/>
    <w:rsid w:val="008719A8"/>
    <w:rsid w:val="00871E17"/>
    <w:rsid w:val="0087233E"/>
    <w:rsid w:val="00874392"/>
    <w:rsid w:val="0087452F"/>
    <w:rsid w:val="008769FC"/>
    <w:rsid w:val="00876DF2"/>
    <w:rsid w:val="008805B9"/>
    <w:rsid w:val="008839DC"/>
    <w:rsid w:val="00884804"/>
    <w:rsid w:val="00885397"/>
    <w:rsid w:val="008856A7"/>
    <w:rsid w:val="00887A7F"/>
    <w:rsid w:val="00890E15"/>
    <w:rsid w:val="00890EE1"/>
    <w:rsid w:val="008914E0"/>
    <w:rsid w:val="00892A2E"/>
    <w:rsid w:val="00894284"/>
    <w:rsid w:val="0089721C"/>
    <w:rsid w:val="008A2848"/>
    <w:rsid w:val="008A45D0"/>
    <w:rsid w:val="008A5D2E"/>
    <w:rsid w:val="008A691D"/>
    <w:rsid w:val="008B3337"/>
    <w:rsid w:val="008B3995"/>
    <w:rsid w:val="008B47B4"/>
    <w:rsid w:val="008B4D25"/>
    <w:rsid w:val="008B770D"/>
    <w:rsid w:val="008C0499"/>
    <w:rsid w:val="008C1B05"/>
    <w:rsid w:val="008C2B3D"/>
    <w:rsid w:val="008C2EC6"/>
    <w:rsid w:val="008C5D98"/>
    <w:rsid w:val="008C6B3C"/>
    <w:rsid w:val="008D0B37"/>
    <w:rsid w:val="008D1FDE"/>
    <w:rsid w:val="008D20A1"/>
    <w:rsid w:val="008D22B0"/>
    <w:rsid w:val="008D2A70"/>
    <w:rsid w:val="008D3FD1"/>
    <w:rsid w:val="008D58EE"/>
    <w:rsid w:val="008D64C4"/>
    <w:rsid w:val="008E03DE"/>
    <w:rsid w:val="008E2F3F"/>
    <w:rsid w:val="008E34D9"/>
    <w:rsid w:val="008E6225"/>
    <w:rsid w:val="008E6996"/>
    <w:rsid w:val="008E69FB"/>
    <w:rsid w:val="008E6E34"/>
    <w:rsid w:val="008E735D"/>
    <w:rsid w:val="008E79C1"/>
    <w:rsid w:val="008E7FF2"/>
    <w:rsid w:val="008F074E"/>
    <w:rsid w:val="008F2267"/>
    <w:rsid w:val="008F27CD"/>
    <w:rsid w:val="008F4939"/>
    <w:rsid w:val="008F500C"/>
    <w:rsid w:val="008F5E32"/>
    <w:rsid w:val="009005F2"/>
    <w:rsid w:val="00902177"/>
    <w:rsid w:val="00902648"/>
    <w:rsid w:val="00903BDA"/>
    <w:rsid w:val="00905754"/>
    <w:rsid w:val="00906BB9"/>
    <w:rsid w:val="009073B6"/>
    <w:rsid w:val="009130EF"/>
    <w:rsid w:val="00913180"/>
    <w:rsid w:val="00913EDA"/>
    <w:rsid w:val="0091443A"/>
    <w:rsid w:val="00914A5F"/>
    <w:rsid w:val="009172B8"/>
    <w:rsid w:val="0092129F"/>
    <w:rsid w:val="009226CE"/>
    <w:rsid w:val="0092385A"/>
    <w:rsid w:val="009249E7"/>
    <w:rsid w:val="00924C66"/>
    <w:rsid w:val="0092758A"/>
    <w:rsid w:val="00927A1B"/>
    <w:rsid w:val="00932B72"/>
    <w:rsid w:val="00932B81"/>
    <w:rsid w:val="00932CBB"/>
    <w:rsid w:val="0094059F"/>
    <w:rsid w:val="0094081F"/>
    <w:rsid w:val="00940C68"/>
    <w:rsid w:val="009410A9"/>
    <w:rsid w:val="00941799"/>
    <w:rsid w:val="00945F23"/>
    <w:rsid w:val="0094621E"/>
    <w:rsid w:val="0095001E"/>
    <w:rsid w:val="0095102D"/>
    <w:rsid w:val="00952162"/>
    <w:rsid w:val="00953F53"/>
    <w:rsid w:val="00957019"/>
    <w:rsid w:val="00960C0D"/>
    <w:rsid w:val="00960FA6"/>
    <w:rsid w:val="0096165A"/>
    <w:rsid w:val="00962432"/>
    <w:rsid w:val="00963639"/>
    <w:rsid w:val="009651EF"/>
    <w:rsid w:val="00965509"/>
    <w:rsid w:val="009700AC"/>
    <w:rsid w:val="00970D26"/>
    <w:rsid w:val="00970F40"/>
    <w:rsid w:val="00977B6B"/>
    <w:rsid w:val="009811D6"/>
    <w:rsid w:val="009827E2"/>
    <w:rsid w:val="00982EB3"/>
    <w:rsid w:val="00985799"/>
    <w:rsid w:val="00985C52"/>
    <w:rsid w:val="009901C1"/>
    <w:rsid w:val="0099073A"/>
    <w:rsid w:val="009908E0"/>
    <w:rsid w:val="00990E01"/>
    <w:rsid w:val="00997146"/>
    <w:rsid w:val="009971BD"/>
    <w:rsid w:val="009971EB"/>
    <w:rsid w:val="009A0049"/>
    <w:rsid w:val="009A13EE"/>
    <w:rsid w:val="009A17BA"/>
    <w:rsid w:val="009A592F"/>
    <w:rsid w:val="009A6194"/>
    <w:rsid w:val="009B4241"/>
    <w:rsid w:val="009B452B"/>
    <w:rsid w:val="009B4C66"/>
    <w:rsid w:val="009C00C1"/>
    <w:rsid w:val="009C27CF"/>
    <w:rsid w:val="009C2C0F"/>
    <w:rsid w:val="009C3299"/>
    <w:rsid w:val="009C4B24"/>
    <w:rsid w:val="009C6928"/>
    <w:rsid w:val="009C6BF6"/>
    <w:rsid w:val="009C7329"/>
    <w:rsid w:val="009D328A"/>
    <w:rsid w:val="009D4814"/>
    <w:rsid w:val="009D4BB2"/>
    <w:rsid w:val="009D6431"/>
    <w:rsid w:val="009E0A84"/>
    <w:rsid w:val="009E11DB"/>
    <w:rsid w:val="009E2409"/>
    <w:rsid w:val="009E3CA9"/>
    <w:rsid w:val="009E3F8C"/>
    <w:rsid w:val="009E471C"/>
    <w:rsid w:val="009E4CE4"/>
    <w:rsid w:val="009E56F3"/>
    <w:rsid w:val="009E59A0"/>
    <w:rsid w:val="009E5C16"/>
    <w:rsid w:val="009E777C"/>
    <w:rsid w:val="009F0A29"/>
    <w:rsid w:val="009F13D7"/>
    <w:rsid w:val="009F2026"/>
    <w:rsid w:val="009F266B"/>
    <w:rsid w:val="009F310C"/>
    <w:rsid w:val="009F32CF"/>
    <w:rsid w:val="009F739F"/>
    <w:rsid w:val="00A019CD"/>
    <w:rsid w:val="00A0236D"/>
    <w:rsid w:val="00A04ADF"/>
    <w:rsid w:val="00A06573"/>
    <w:rsid w:val="00A06AB3"/>
    <w:rsid w:val="00A0793B"/>
    <w:rsid w:val="00A10F9A"/>
    <w:rsid w:val="00A11745"/>
    <w:rsid w:val="00A129F5"/>
    <w:rsid w:val="00A142D5"/>
    <w:rsid w:val="00A159EE"/>
    <w:rsid w:val="00A161E2"/>
    <w:rsid w:val="00A165F5"/>
    <w:rsid w:val="00A21675"/>
    <w:rsid w:val="00A21866"/>
    <w:rsid w:val="00A221F3"/>
    <w:rsid w:val="00A233E1"/>
    <w:rsid w:val="00A256E9"/>
    <w:rsid w:val="00A2734E"/>
    <w:rsid w:val="00A2736F"/>
    <w:rsid w:val="00A33C27"/>
    <w:rsid w:val="00A344CC"/>
    <w:rsid w:val="00A34779"/>
    <w:rsid w:val="00A3539D"/>
    <w:rsid w:val="00A403F7"/>
    <w:rsid w:val="00A40519"/>
    <w:rsid w:val="00A405D2"/>
    <w:rsid w:val="00A41797"/>
    <w:rsid w:val="00A4331A"/>
    <w:rsid w:val="00A442FB"/>
    <w:rsid w:val="00A46AE8"/>
    <w:rsid w:val="00A474D9"/>
    <w:rsid w:val="00A51AE0"/>
    <w:rsid w:val="00A55A6A"/>
    <w:rsid w:val="00A56047"/>
    <w:rsid w:val="00A64E98"/>
    <w:rsid w:val="00A65DFE"/>
    <w:rsid w:val="00A65F71"/>
    <w:rsid w:val="00A71365"/>
    <w:rsid w:val="00A71671"/>
    <w:rsid w:val="00A727BB"/>
    <w:rsid w:val="00A73247"/>
    <w:rsid w:val="00A74E26"/>
    <w:rsid w:val="00A75D82"/>
    <w:rsid w:val="00A75E40"/>
    <w:rsid w:val="00A811BB"/>
    <w:rsid w:val="00A84220"/>
    <w:rsid w:val="00A85939"/>
    <w:rsid w:val="00A86CF1"/>
    <w:rsid w:val="00A87187"/>
    <w:rsid w:val="00A92FF2"/>
    <w:rsid w:val="00A96177"/>
    <w:rsid w:val="00A974DB"/>
    <w:rsid w:val="00A97C2A"/>
    <w:rsid w:val="00AA2135"/>
    <w:rsid w:val="00AA258B"/>
    <w:rsid w:val="00AA38FB"/>
    <w:rsid w:val="00AA53D2"/>
    <w:rsid w:val="00AA77FC"/>
    <w:rsid w:val="00AA7C0E"/>
    <w:rsid w:val="00AB4F87"/>
    <w:rsid w:val="00AB5952"/>
    <w:rsid w:val="00AB624E"/>
    <w:rsid w:val="00AC0DBA"/>
    <w:rsid w:val="00AC1154"/>
    <w:rsid w:val="00AC1D33"/>
    <w:rsid w:val="00AC3056"/>
    <w:rsid w:val="00AC3DA4"/>
    <w:rsid w:val="00AC421E"/>
    <w:rsid w:val="00AC5220"/>
    <w:rsid w:val="00AD24C0"/>
    <w:rsid w:val="00AE053A"/>
    <w:rsid w:val="00AE0D4C"/>
    <w:rsid w:val="00AE2FDC"/>
    <w:rsid w:val="00AE4D79"/>
    <w:rsid w:val="00AE4DDD"/>
    <w:rsid w:val="00AE5335"/>
    <w:rsid w:val="00AE5CAE"/>
    <w:rsid w:val="00AE7F82"/>
    <w:rsid w:val="00AF08C4"/>
    <w:rsid w:val="00AF2DEA"/>
    <w:rsid w:val="00AF3064"/>
    <w:rsid w:val="00AF446E"/>
    <w:rsid w:val="00AF646E"/>
    <w:rsid w:val="00B000E9"/>
    <w:rsid w:val="00B01092"/>
    <w:rsid w:val="00B01B94"/>
    <w:rsid w:val="00B0477B"/>
    <w:rsid w:val="00B0506E"/>
    <w:rsid w:val="00B05774"/>
    <w:rsid w:val="00B07D91"/>
    <w:rsid w:val="00B1059C"/>
    <w:rsid w:val="00B10F85"/>
    <w:rsid w:val="00B13BE3"/>
    <w:rsid w:val="00B14274"/>
    <w:rsid w:val="00B14AB3"/>
    <w:rsid w:val="00B16598"/>
    <w:rsid w:val="00B165EA"/>
    <w:rsid w:val="00B172B7"/>
    <w:rsid w:val="00B22C31"/>
    <w:rsid w:val="00B230DB"/>
    <w:rsid w:val="00B23F33"/>
    <w:rsid w:val="00B240DB"/>
    <w:rsid w:val="00B24207"/>
    <w:rsid w:val="00B24AEC"/>
    <w:rsid w:val="00B24D90"/>
    <w:rsid w:val="00B25AF3"/>
    <w:rsid w:val="00B266BC"/>
    <w:rsid w:val="00B27635"/>
    <w:rsid w:val="00B27929"/>
    <w:rsid w:val="00B30E1F"/>
    <w:rsid w:val="00B31BED"/>
    <w:rsid w:val="00B35082"/>
    <w:rsid w:val="00B35261"/>
    <w:rsid w:val="00B353E0"/>
    <w:rsid w:val="00B354E1"/>
    <w:rsid w:val="00B364B1"/>
    <w:rsid w:val="00B415C4"/>
    <w:rsid w:val="00B44543"/>
    <w:rsid w:val="00B461E0"/>
    <w:rsid w:val="00B471F1"/>
    <w:rsid w:val="00B478B3"/>
    <w:rsid w:val="00B47B12"/>
    <w:rsid w:val="00B507EA"/>
    <w:rsid w:val="00B51D9C"/>
    <w:rsid w:val="00B5675E"/>
    <w:rsid w:val="00B5776B"/>
    <w:rsid w:val="00B60904"/>
    <w:rsid w:val="00B62EA9"/>
    <w:rsid w:val="00B64F86"/>
    <w:rsid w:val="00B6549B"/>
    <w:rsid w:val="00B6561A"/>
    <w:rsid w:val="00B66A9D"/>
    <w:rsid w:val="00B67B64"/>
    <w:rsid w:val="00B70179"/>
    <w:rsid w:val="00B7113C"/>
    <w:rsid w:val="00B74DFD"/>
    <w:rsid w:val="00B80774"/>
    <w:rsid w:val="00B80C68"/>
    <w:rsid w:val="00B82580"/>
    <w:rsid w:val="00B828CE"/>
    <w:rsid w:val="00B84B93"/>
    <w:rsid w:val="00B8543C"/>
    <w:rsid w:val="00B860DE"/>
    <w:rsid w:val="00B91266"/>
    <w:rsid w:val="00B9222B"/>
    <w:rsid w:val="00B9246C"/>
    <w:rsid w:val="00B935C9"/>
    <w:rsid w:val="00B94C5F"/>
    <w:rsid w:val="00B970DD"/>
    <w:rsid w:val="00B97C82"/>
    <w:rsid w:val="00BA0DA5"/>
    <w:rsid w:val="00BA14BF"/>
    <w:rsid w:val="00BA3025"/>
    <w:rsid w:val="00BA3433"/>
    <w:rsid w:val="00BA3BE2"/>
    <w:rsid w:val="00BA5C5A"/>
    <w:rsid w:val="00BA5E47"/>
    <w:rsid w:val="00BA5F84"/>
    <w:rsid w:val="00BA60DB"/>
    <w:rsid w:val="00BA70C7"/>
    <w:rsid w:val="00BB3F36"/>
    <w:rsid w:val="00BB561F"/>
    <w:rsid w:val="00BB5FBD"/>
    <w:rsid w:val="00BC2738"/>
    <w:rsid w:val="00BC3C6F"/>
    <w:rsid w:val="00BC6EA7"/>
    <w:rsid w:val="00BD0DD3"/>
    <w:rsid w:val="00BD0F6B"/>
    <w:rsid w:val="00BD3D27"/>
    <w:rsid w:val="00BD4A9C"/>
    <w:rsid w:val="00BD607F"/>
    <w:rsid w:val="00BD74D5"/>
    <w:rsid w:val="00BE265C"/>
    <w:rsid w:val="00BE27D0"/>
    <w:rsid w:val="00BE2B2D"/>
    <w:rsid w:val="00BE4463"/>
    <w:rsid w:val="00BE59CC"/>
    <w:rsid w:val="00BE5DAC"/>
    <w:rsid w:val="00BF04A1"/>
    <w:rsid w:val="00BF0B79"/>
    <w:rsid w:val="00BF192C"/>
    <w:rsid w:val="00BF2AE9"/>
    <w:rsid w:val="00BF3192"/>
    <w:rsid w:val="00BF35CF"/>
    <w:rsid w:val="00BF3834"/>
    <w:rsid w:val="00BF5F4A"/>
    <w:rsid w:val="00BF7CC1"/>
    <w:rsid w:val="00C043F8"/>
    <w:rsid w:val="00C06702"/>
    <w:rsid w:val="00C10871"/>
    <w:rsid w:val="00C11E25"/>
    <w:rsid w:val="00C13CD7"/>
    <w:rsid w:val="00C16305"/>
    <w:rsid w:val="00C17324"/>
    <w:rsid w:val="00C202D7"/>
    <w:rsid w:val="00C21940"/>
    <w:rsid w:val="00C22F1D"/>
    <w:rsid w:val="00C2380A"/>
    <w:rsid w:val="00C25D6B"/>
    <w:rsid w:val="00C26523"/>
    <w:rsid w:val="00C27B00"/>
    <w:rsid w:val="00C30D2C"/>
    <w:rsid w:val="00C312B7"/>
    <w:rsid w:val="00C32892"/>
    <w:rsid w:val="00C34F64"/>
    <w:rsid w:val="00C4072D"/>
    <w:rsid w:val="00C43F4C"/>
    <w:rsid w:val="00C440C2"/>
    <w:rsid w:val="00C441CB"/>
    <w:rsid w:val="00C44758"/>
    <w:rsid w:val="00C44D0E"/>
    <w:rsid w:val="00C46831"/>
    <w:rsid w:val="00C46926"/>
    <w:rsid w:val="00C47121"/>
    <w:rsid w:val="00C47FEE"/>
    <w:rsid w:val="00C539EA"/>
    <w:rsid w:val="00C54877"/>
    <w:rsid w:val="00C57393"/>
    <w:rsid w:val="00C579B9"/>
    <w:rsid w:val="00C57AD5"/>
    <w:rsid w:val="00C617BE"/>
    <w:rsid w:val="00C65AA5"/>
    <w:rsid w:val="00C65FCD"/>
    <w:rsid w:val="00C67981"/>
    <w:rsid w:val="00C7256E"/>
    <w:rsid w:val="00C72FDE"/>
    <w:rsid w:val="00C73CDD"/>
    <w:rsid w:val="00C7441E"/>
    <w:rsid w:val="00C75B35"/>
    <w:rsid w:val="00C76C19"/>
    <w:rsid w:val="00C77631"/>
    <w:rsid w:val="00C77FBD"/>
    <w:rsid w:val="00C8014C"/>
    <w:rsid w:val="00C80F87"/>
    <w:rsid w:val="00C81333"/>
    <w:rsid w:val="00C81958"/>
    <w:rsid w:val="00C83574"/>
    <w:rsid w:val="00C86C2F"/>
    <w:rsid w:val="00C8707E"/>
    <w:rsid w:val="00C8740C"/>
    <w:rsid w:val="00C9228F"/>
    <w:rsid w:val="00C93D2A"/>
    <w:rsid w:val="00C93F86"/>
    <w:rsid w:val="00CA00E0"/>
    <w:rsid w:val="00CA1269"/>
    <w:rsid w:val="00CA1E77"/>
    <w:rsid w:val="00CA2586"/>
    <w:rsid w:val="00CA47BA"/>
    <w:rsid w:val="00CA4934"/>
    <w:rsid w:val="00CA5930"/>
    <w:rsid w:val="00CB1530"/>
    <w:rsid w:val="00CB1D4C"/>
    <w:rsid w:val="00CB25D6"/>
    <w:rsid w:val="00CB5028"/>
    <w:rsid w:val="00CB5320"/>
    <w:rsid w:val="00CB5861"/>
    <w:rsid w:val="00CB733C"/>
    <w:rsid w:val="00CC04C2"/>
    <w:rsid w:val="00CC2540"/>
    <w:rsid w:val="00CC2AE6"/>
    <w:rsid w:val="00CC322A"/>
    <w:rsid w:val="00CC3B30"/>
    <w:rsid w:val="00CC4400"/>
    <w:rsid w:val="00CC466B"/>
    <w:rsid w:val="00CC5107"/>
    <w:rsid w:val="00CD09B0"/>
    <w:rsid w:val="00CD0ED0"/>
    <w:rsid w:val="00CD422F"/>
    <w:rsid w:val="00CD6F6B"/>
    <w:rsid w:val="00CD7106"/>
    <w:rsid w:val="00CE04F8"/>
    <w:rsid w:val="00CE2220"/>
    <w:rsid w:val="00CE2CCD"/>
    <w:rsid w:val="00CE4296"/>
    <w:rsid w:val="00CE4820"/>
    <w:rsid w:val="00CE6326"/>
    <w:rsid w:val="00CF0364"/>
    <w:rsid w:val="00CF15CC"/>
    <w:rsid w:val="00CF27CF"/>
    <w:rsid w:val="00CF488C"/>
    <w:rsid w:val="00CF5758"/>
    <w:rsid w:val="00CF6BDC"/>
    <w:rsid w:val="00CF6CF8"/>
    <w:rsid w:val="00CF7A03"/>
    <w:rsid w:val="00CF7AFA"/>
    <w:rsid w:val="00D015D9"/>
    <w:rsid w:val="00D030A4"/>
    <w:rsid w:val="00D03252"/>
    <w:rsid w:val="00D04649"/>
    <w:rsid w:val="00D051F4"/>
    <w:rsid w:val="00D05587"/>
    <w:rsid w:val="00D06806"/>
    <w:rsid w:val="00D069DC"/>
    <w:rsid w:val="00D077CA"/>
    <w:rsid w:val="00D1275A"/>
    <w:rsid w:val="00D15488"/>
    <w:rsid w:val="00D154AA"/>
    <w:rsid w:val="00D16B38"/>
    <w:rsid w:val="00D16E02"/>
    <w:rsid w:val="00D170AA"/>
    <w:rsid w:val="00D177AA"/>
    <w:rsid w:val="00D230D7"/>
    <w:rsid w:val="00D23EFB"/>
    <w:rsid w:val="00D23F11"/>
    <w:rsid w:val="00D245EF"/>
    <w:rsid w:val="00D2650D"/>
    <w:rsid w:val="00D27572"/>
    <w:rsid w:val="00D3234F"/>
    <w:rsid w:val="00D330F9"/>
    <w:rsid w:val="00D3382B"/>
    <w:rsid w:val="00D344ED"/>
    <w:rsid w:val="00D37143"/>
    <w:rsid w:val="00D44910"/>
    <w:rsid w:val="00D457D3"/>
    <w:rsid w:val="00D460A9"/>
    <w:rsid w:val="00D46157"/>
    <w:rsid w:val="00D4618B"/>
    <w:rsid w:val="00D50242"/>
    <w:rsid w:val="00D5061F"/>
    <w:rsid w:val="00D50BAA"/>
    <w:rsid w:val="00D5290C"/>
    <w:rsid w:val="00D5796A"/>
    <w:rsid w:val="00D6122E"/>
    <w:rsid w:val="00D61249"/>
    <w:rsid w:val="00D62819"/>
    <w:rsid w:val="00D62BD8"/>
    <w:rsid w:val="00D66CC2"/>
    <w:rsid w:val="00D73C5E"/>
    <w:rsid w:val="00D73D7B"/>
    <w:rsid w:val="00D74103"/>
    <w:rsid w:val="00D7448C"/>
    <w:rsid w:val="00D75B8D"/>
    <w:rsid w:val="00D7676E"/>
    <w:rsid w:val="00D77177"/>
    <w:rsid w:val="00D772C7"/>
    <w:rsid w:val="00D80401"/>
    <w:rsid w:val="00D80C58"/>
    <w:rsid w:val="00D82FA8"/>
    <w:rsid w:val="00D879B2"/>
    <w:rsid w:val="00D87CA2"/>
    <w:rsid w:val="00D908B6"/>
    <w:rsid w:val="00D91600"/>
    <w:rsid w:val="00D94FB5"/>
    <w:rsid w:val="00DA07C2"/>
    <w:rsid w:val="00DA2609"/>
    <w:rsid w:val="00DA275B"/>
    <w:rsid w:val="00DA277D"/>
    <w:rsid w:val="00DA3D6B"/>
    <w:rsid w:val="00DA4D33"/>
    <w:rsid w:val="00DA7261"/>
    <w:rsid w:val="00DA7DA8"/>
    <w:rsid w:val="00DB0448"/>
    <w:rsid w:val="00DB2D7F"/>
    <w:rsid w:val="00DB35AE"/>
    <w:rsid w:val="00DB48B7"/>
    <w:rsid w:val="00DB555B"/>
    <w:rsid w:val="00DB6CBF"/>
    <w:rsid w:val="00DC1721"/>
    <w:rsid w:val="00DC2865"/>
    <w:rsid w:val="00DC3653"/>
    <w:rsid w:val="00DC41A9"/>
    <w:rsid w:val="00DC4381"/>
    <w:rsid w:val="00DC5ECA"/>
    <w:rsid w:val="00DC6A5A"/>
    <w:rsid w:val="00DD1D0E"/>
    <w:rsid w:val="00DD27B5"/>
    <w:rsid w:val="00DD3320"/>
    <w:rsid w:val="00DD44AD"/>
    <w:rsid w:val="00DD6DB7"/>
    <w:rsid w:val="00DE0518"/>
    <w:rsid w:val="00DE0651"/>
    <w:rsid w:val="00DE1CA7"/>
    <w:rsid w:val="00DE3C14"/>
    <w:rsid w:val="00DE6565"/>
    <w:rsid w:val="00DF0D9A"/>
    <w:rsid w:val="00DF3E05"/>
    <w:rsid w:val="00DF54B9"/>
    <w:rsid w:val="00DF5A0B"/>
    <w:rsid w:val="00DF5F3A"/>
    <w:rsid w:val="00DF635C"/>
    <w:rsid w:val="00DF79C7"/>
    <w:rsid w:val="00E00DB7"/>
    <w:rsid w:val="00E0384B"/>
    <w:rsid w:val="00E04642"/>
    <w:rsid w:val="00E04A60"/>
    <w:rsid w:val="00E05514"/>
    <w:rsid w:val="00E057F5"/>
    <w:rsid w:val="00E05F17"/>
    <w:rsid w:val="00E0654C"/>
    <w:rsid w:val="00E10887"/>
    <w:rsid w:val="00E12F48"/>
    <w:rsid w:val="00E1370C"/>
    <w:rsid w:val="00E13B3D"/>
    <w:rsid w:val="00E15C24"/>
    <w:rsid w:val="00E2307A"/>
    <w:rsid w:val="00E234BA"/>
    <w:rsid w:val="00E23FFE"/>
    <w:rsid w:val="00E240DA"/>
    <w:rsid w:val="00E257A1"/>
    <w:rsid w:val="00E2581E"/>
    <w:rsid w:val="00E26E55"/>
    <w:rsid w:val="00E277F3"/>
    <w:rsid w:val="00E33876"/>
    <w:rsid w:val="00E3388C"/>
    <w:rsid w:val="00E339CA"/>
    <w:rsid w:val="00E339E5"/>
    <w:rsid w:val="00E34135"/>
    <w:rsid w:val="00E37B2F"/>
    <w:rsid w:val="00E37F85"/>
    <w:rsid w:val="00E46337"/>
    <w:rsid w:val="00E47FEE"/>
    <w:rsid w:val="00E517CE"/>
    <w:rsid w:val="00E525B2"/>
    <w:rsid w:val="00E525DC"/>
    <w:rsid w:val="00E546B4"/>
    <w:rsid w:val="00E5598F"/>
    <w:rsid w:val="00E55F78"/>
    <w:rsid w:val="00E5636F"/>
    <w:rsid w:val="00E57DBA"/>
    <w:rsid w:val="00E60BFB"/>
    <w:rsid w:val="00E66090"/>
    <w:rsid w:val="00E6673C"/>
    <w:rsid w:val="00E702B0"/>
    <w:rsid w:val="00E71CBA"/>
    <w:rsid w:val="00E725DF"/>
    <w:rsid w:val="00E756D3"/>
    <w:rsid w:val="00E772B1"/>
    <w:rsid w:val="00E81BA3"/>
    <w:rsid w:val="00E83F7A"/>
    <w:rsid w:val="00E847E9"/>
    <w:rsid w:val="00E84CB9"/>
    <w:rsid w:val="00E85610"/>
    <w:rsid w:val="00E85FA2"/>
    <w:rsid w:val="00E90110"/>
    <w:rsid w:val="00E91554"/>
    <w:rsid w:val="00E921AA"/>
    <w:rsid w:val="00E929C6"/>
    <w:rsid w:val="00E97B91"/>
    <w:rsid w:val="00EA49F5"/>
    <w:rsid w:val="00EA4C72"/>
    <w:rsid w:val="00EA5378"/>
    <w:rsid w:val="00EA587C"/>
    <w:rsid w:val="00EA5908"/>
    <w:rsid w:val="00EA5A64"/>
    <w:rsid w:val="00EA5CFD"/>
    <w:rsid w:val="00EA7225"/>
    <w:rsid w:val="00EA7924"/>
    <w:rsid w:val="00EA7FAF"/>
    <w:rsid w:val="00EB1E64"/>
    <w:rsid w:val="00EB285D"/>
    <w:rsid w:val="00EB4D86"/>
    <w:rsid w:val="00EC0755"/>
    <w:rsid w:val="00EC5DC0"/>
    <w:rsid w:val="00EC6393"/>
    <w:rsid w:val="00EC70F2"/>
    <w:rsid w:val="00EC7731"/>
    <w:rsid w:val="00EC780A"/>
    <w:rsid w:val="00EC7944"/>
    <w:rsid w:val="00ED0460"/>
    <w:rsid w:val="00ED1F69"/>
    <w:rsid w:val="00ED260A"/>
    <w:rsid w:val="00ED3BD8"/>
    <w:rsid w:val="00ED4980"/>
    <w:rsid w:val="00ED55CD"/>
    <w:rsid w:val="00ED5EB6"/>
    <w:rsid w:val="00ED741E"/>
    <w:rsid w:val="00EE0EC7"/>
    <w:rsid w:val="00EE1C7E"/>
    <w:rsid w:val="00EE3FA6"/>
    <w:rsid w:val="00EE4738"/>
    <w:rsid w:val="00EF0D2C"/>
    <w:rsid w:val="00EF3ACD"/>
    <w:rsid w:val="00EF4306"/>
    <w:rsid w:val="00EF6506"/>
    <w:rsid w:val="00EF7111"/>
    <w:rsid w:val="00F02CAD"/>
    <w:rsid w:val="00F121E3"/>
    <w:rsid w:val="00F128AC"/>
    <w:rsid w:val="00F1469E"/>
    <w:rsid w:val="00F22326"/>
    <w:rsid w:val="00F26C2B"/>
    <w:rsid w:val="00F27B2B"/>
    <w:rsid w:val="00F30FBE"/>
    <w:rsid w:val="00F3121C"/>
    <w:rsid w:val="00F31E9B"/>
    <w:rsid w:val="00F320C5"/>
    <w:rsid w:val="00F3301C"/>
    <w:rsid w:val="00F3513D"/>
    <w:rsid w:val="00F401EB"/>
    <w:rsid w:val="00F40ACF"/>
    <w:rsid w:val="00F425F9"/>
    <w:rsid w:val="00F426F6"/>
    <w:rsid w:val="00F46902"/>
    <w:rsid w:val="00F520CC"/>
    <w:rsid w:val="00F535AB"/>
    <w:rsid w:val="00F5404E"/>
    <w:rsid w:val="00F60D88"/>
    <w:rsid w:val="00F63F77"/>
    <w:rsid w:val="00F64445"/>
    <w:rsid w:val="00F71B2F"/>
    <w:rsid w:val="00F73EF3"/>
    <w:rsid w:val="00F753B9"/>
    <w:rsid w:val="00F7592F"/>
    <w:rsid w:val="00F75C1B"/>
    <w:rsid w:val="00F7690D"/>
    <w:rsid w:val="00F80DC2"/>
    <w:rsid w:val="00F81D87"/>
    <w:rsid w:val="00F820D3"/>
    <w:rsid w:val="00F8302C"/>
    <w:rsid w:val="00F850A0"/>
    <w:rsid w:val="00F8548D"/>
    <w:rsid w:val="00F90817"/>
    <w:rsid w:val="00F92FAB"/>
    <w:rsid w:val="00F9324B"/>
    <w:rsid w:val="00FA0159"/>
    <w:rsid w:val="00FA0797"/>
    <w:rsid w:val="00FA0F7F"/>
    <w:rsid w:val="00FA2AF7"/>
    <w:rsid w:val="00FA6868"/>
    <w:rsid w:val="00FB0BB7"/>
    <w:rsid w:val="00FB44E1"/>
    <w:rsid w:val="00FC187F"/>
    <w:rsid w:val="00FC1ADC"/>
    <w:rsid w:val="00FC1B42"/>
    <w:rsid w:val="00FC349B"/>
    <w:rsid w:val="00FC3E14"/>
    <w:rsid w:val="00FC4C52"/>
    <w:rsid w:val="00FC5453"/>
    <w:rsid w:val="00FC6308"/>
    <w:rsid w:val="00FD05C1"/>
    <w:rsid w:val="00FD166A"/>
    <w:rsid w:val="00FD4D6B"/>
    <w:rsid w:val="00FD77A7"/>
    <w:rsid w:val="00FE0F06"/>
    <w:rsid w:val="00FE2162"/>
    <w:rsid w:val="00FE2C28"/>
    <w:rsid w:val="00FE37CF"/>
    <w:rsid w:val="00FE40CF"/>
    <w:rsid w:val="00FE5BB6"/>
    <w:rsid w:val="00FE614A"/>
    <w:rsid w:val="00FE7996"/>
    <w:rsid w:val="00FF0791"/>
    <w:rsid w:val="00FF0795"/>
    <w:rsid w:val="00FF23D7"/>
    <w:rsid w:val="00FF3BB6"/>
    <w:rsid w:val="00FF4C50"/>
    <w:rsid w:val="00FF5987"/>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7B"/>
  </w:style>
  <w:style w:type="paragraph" w:styleId="Footer">
    <w:name w:val="footer"/>
    <w:basedOn w:val="Normal"/>
    <w:link w:val="FooterChar"/>
    <w:uiPriority w:val="99"/>
    <w:semiHidden/>
    <w:unhideWhenUsed/>
    <w:rsid w:val="006976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67B"/>
  </w:style>
  <w:style w:type="paragraph" w:styleId="ListParagraph">
    <w:name w:val="List Paragraph"/>
    <w:basedOn w:val="Normal"/>
    <w:uiPriority w:val="34"/>
    <w:qFormat/>
    <w:rsid w:val="004C1EE9"/>
    <w:pPr>
      <w:ind w:left="720"/>
      <w:contextualSpacing/>
    </w:pPr>
  </w:style>
  <w:style w:type="paragraph" w:customStyle="1" w:styleId="Zapisnik">
    <w:name w:val="Zapisnik"/>
    <w:basedOn w:val="BodyText"/>
    <w:rsid w:val="00FA0159"/>
  </w:style>
  <w:style w:type="paragraph" w:styleId="BodyText">
    <w:name w:val="Body Text"/>
    <w:basedOn w:val="Normal"/>
    <w:link w:val="BodyTextChar"/>
    <w:uiPriority w:val="99"/>
    <w:semiHidden/>
    <w:unhideWhenUsed/>
    <w:rsid w:val="00FA0159"/>
    <w:pPr>
      <w:spacing w:after="120"/>
    </w:pPr>
  </w:style>
  <w:style w:type="character" w:customStyle="1" w:styleId="BodyTextChar">
    <w:name w:val="Body Text Char"/>
    <w:basedOn w:val="DefaultParagraphFont"/>
    <w:link w:val="BodyText"/>
    <w:uiPriority w:val="99"/>
    <w:semiHidden/>
    <w:rsid w:val="00FA0159"/>
  </w:style>
  <w:style w:type="paragraph" w:customStyle="1" w:styleId="Clan">
    <w:name w:val="Clan"/>
    <w:basedOn w:val="Normal"/>
    <w:rsid w:val="00FA0159"/>
    <w:pPr>
      <w:keepNext/>
      <w:tabs>
        <w:tab w:val="left" w:pos="1080"/>
        <w:tab w:val="left" w:pos="1800"/>
      </w:tabs>
      <w:spacing w:before="240" w:after="120" w:line="240" w:lineRule="auto"/>
      <w:ind w:left="720" w:right="720"/>
      <w:jc w:val="center"/>
    </w:pPr>
    <w:rPr>
      <w:rFonts w:eastAsia="Times New Roman" w:cs="Times New Roman"/>
      <w:b/>
      <w:sz w:val="22"/>
      <w:szCs w:val="20"/>
      <w:lang w:val="sr-Cyrl-CS"/>
    </w:rPr>
  </w:style>
  <w:style w:type="character" w:styleId="Hyperlink">
    <w:name w:val="Hyperlink"/>
    <w:basedOn w:val="DefaultParagraphFont"/>
    <w:uiPriority w:val="99"/>
    <w:semiHidden/>
    <w:unhideWhenUsed/>
    <w:rsid w:val="00646B52"/>
    <w:rPr>
      <w:color w:val="0000FF"/>
      <w:u w:val="single"/>
    </w:rPr>
  </w:style>
  <w:style w:type="character" w:styleId="FollowedHyperlink">
    <w:name w:val="FollowedHyperlink"/>
    <w:basedOn w:val="DefaultParagraphFont"/>
    <w:uiPriority w:val="99"/>
    <w:semiHidden/>
    <w:unhideWhenUsed/>
    <w:rsid w:val="00646B52"/>
    <w:rPr>
      <w:color w:val="800080"/>
      <w:u w:val="single"/>
    </w:rPr>
  </w:style>
  <w:style w:type="paragraph" w:customStyle="1" w:styleId="font5">
    <w:name w:val="font5"/>
    <w:basedOn w:val="Normal"/>
    <w:rsid w:val="00646B52"/>
    <w:pPr>
      <w:spacing w:before="100" w:beforeAutospacing="1" w:after="100" w:afterAutospacing="1" w:line="240" w:lineRule="auto"/>
    </w:pPr>
    <w:rPr>
      <w:rFonts w:ascii="Times New Roman" w:eastAsia="Times New Roman" w:hAnsi="Times New Roman" w:cs="Times New Roman"/>
      <w:b/>
      <w:bCs/>
      <w:color w:val="000000"/>
      <w:sz w:val="22"/>
      <w:szCs w:val="22"/>
    </w:rPr>
  </w:style>
  <w:style w:type="paragraph" w:customStyle="1" w:styleId="xl64">
    <w:name w:val="xl64"/>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5">
    <w:name w:val="xl6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6">
    <w:name w:val="xl6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7">
    <w:name w:val="xl67"/>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8">
    <w:name w:val="xl68"/>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9">
    <w:name w:val="xl6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0">
    <w:name w:val="xl70"/>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5">
    <w:name w:val="xl85"/>
    <w:basedOn w:val="Normal"/>
    <w:rsid w:val="00646B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46B52"/>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646B52"/>
    <w:pPr>
      <w:pBdr>
        <w:top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5">
    <w:name w:val="xl9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0">
    <w:name w:val="xl10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9">
    <w:name w:val="xl10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646B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646B5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3">
    <w:name w:val="xl12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646B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2">
    <w:name w:val="xl132"/>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9">
    <w:name w:val="xl139"/>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0">
    <w:name w:val="xl140"/>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3">
    <w:name w:val="xl14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5">
    <w:name w:val="xl14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Normal"/>
    <w:rsid w:val="00646B52"/>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9">
    <w:name w:val="xl149"/>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0">
    <w:name w:val="xl15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646B52"/>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4">
    <w:name w:val="xl15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6">
    <w:name w:val="xl15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7">
    <w:name w:val="xl157"/>
    <w:basedOn w:val="Normal"/>
    <w:rsid w:val="00646B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8">
    <w:name w:val="xl158"/>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0">
    <w:name w:val="xl160"/>
    <w:basedOn w:val="Normal"/>
    <w:rsid w:val="00646B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1">
    <w:name w:val="xl161"/>
    <w:basedOn w:val="Normal"/>
    <w:rsid w:val="00646B52"/>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2">
    <w:name w:val="xl162"/>
    <w:basedOn w:val="Normal"/>
    <w:rsid w:val="00646B52"/>
    <w:pPr>
      <w:pBdr>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3">
    <w:name w:val="xl163"/>
    <w:basedOn w:val="Normal"/>
    <w:rsid w:val="00646B52"/>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4">
    <w:name w:val="xl164"/>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Normal"/>
    <w:rsid w:val="00646B52"/>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Normal"/>
    <w:rsid w:val="00646B52"/>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7">
    <w:name w:val="xl167"/>
    <w:basedOn w:val="Normal"/>
    <w:rsid w:val="00646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9">
    <w:name w:val="xl169"/>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0">
    <w:name w:val="xl170"/>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1">
    <w:name w:val="xl171"/>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2">
    <w:name w:val="xl172"/>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3">
    <w:name w:val="xl173"/>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8">
    <w:name w:val="xl178"/>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9">
    <w:name w:val="xl17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1">
    <w:name w:val="xl18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2">
    <w:name w:val="xl182"/>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3">
    <w:name w:val="xl18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4">
    <w:name w:val="xl18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5">
    <w:name w:val="xl185"/>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6">
    <w:name w:val="xl18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
    <w:name w:val="xl188"/>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9">
    <w:name w:val="xl189"/>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0">
    <w:name w:val="xl190"/>
    <w:basedOn w:val="Normal"/>
    <w:rsid w:val="00646B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Normal"/>
    <w:rsid w:val="00646B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3">
    <w:name w:val="xl19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4">
    <w:name w:val="xl19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195">
    <w:name w:val="xl19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9">
    <w:name w:val="xl19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200">
    <w:name w:val="xl200"/>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01">
    <w:name w:val="xl20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2">
    <w:name w:val="xl20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3">
    <w:name w:val="xl203"/>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
    <w:name w:val="xl20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5">
    <w:name w:val="xl205"/>
    <w:basedOn w:val="Normal"/>
    <w:rsid w:val="00646B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
    <w:name w:val="xl206"/>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7">
    <w:name w:val="xl207"/>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8">
    <w:name w:val="xl208"/>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9">
    <w:name w:val="xl209"/>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10">
    <w:name w:val="xl21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2">
    <w:name w:val="xl212"/>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3">
    <w:name w:val="xl21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4">
    <w:name w:val="xl21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5">
    <w:name w:val="xl21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6">
    <w:name w:val="xl21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7">
    <w:name w:val="xl217"/>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8">
    <w:name w:val="xl218"/>
    <w:basedOn w:val="Normal"/>
    <w:rsid w:val="00646B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0">
    <w:name w:val="xl22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1">
    <w:name w:val="xl22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4">
    <w:name w:val="xl224"/>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5">
    <w:name w:val="xl225"/>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6">
    <w:name w:val="xl226"/>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0">
    <w:name w:val="xl230"/>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1">
    <w:name w:val="xl231"/>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2">
    <w:name w:val="xl23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3">
    <w:name w:val="xl23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4">
    <w:name w:val="xl23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5">
    <w:name w:val="xl23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6">
    <w:name w:val="xl23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7">
    <w:name w:val="xl237"/>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8">
    <w:name w:val="xl23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9">
    <w:name w:val="xl239"/>
    <w:basedOn w:val="Normal"/>
    <w:rsid w:val="00646B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0">
    <w:name w:val="xl240"/>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1">
    <w:name w:val="xl241"/>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5">
    <w:name w:val="xl24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7">
    <w:name w:val="xl24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8">
    <w:name w:val="xl248"/>
    <w:basedOn w:val="Normal"/>
    <w:rsid w:val="00646B52"/>
    <w:pPr>
      <w:pBdr>
        <w:top w:val="single" w:sz="4" w:space="0" w:color="auto"/>
        <w:left w:val="single" w:sz="4" w:space="0" w:color="auto"/>
        <w:right w:val="single" w:sz="4" w:space="0" w:color="auto"/>
      </w:pBdr>
      <w:shd w:val="clear" w:color="000000" w:fill="ACFE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646B52"/>
    <w:pPr>
      <w:pBdr>
        <w:left w:val="single" w:sz="4" w:space="0" w:color="auto"/>
        <w:bottom w:val="single" w:sz="4" w:space="0" w:color="auto"/>
        <w:right w:val="single" w:sz="4" w:space="0" w:color="auto"/>
      </w:pBdr>
      <w:shd w:val="clear" w:color="000000" w:fill="ACFE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51">
    <w:name w:val="xl25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52">
    <w:name w:val="xl25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5">
    <w:name w:val="xl25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6">
    <w:name w:val="xl25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8">
    <w:name w:val="xl258"/>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59">
    <w:name w:val="xl259"/>
    <w:basedOn w:val="Normal"/>
    <w:rsid w:val="00646B52"/>
    <w:pPr>
      <w:pBdr>
        <w:top w:val="single" w:sz="4" w:space="0" w:color="auto"/>
        <w:bottom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0">
    <w:name w:val="xl260"/>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1">
    <w:name w:val="xl261"/>
    <w:basedOn w:val="Normal"/>
    <w:rsid w:val="00646B52"/>
    <w:pPr>
      <w:pBdr>
        <w:top w:val="single" w:sz="4" w:space="0" w:color="auto"/>
        <w:left w:val="single" w:sz="4" w:space="0" w:color="auto"/>
        <w:bottom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2">
    <w:name w:val="xl262"/>
    <w:basedOn w:val="Normal"/>
    <w:rsid w:val="00646B52"/>
    <w:pPr>
      <w:pBdr>
        <w:top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3">
    <w:name w:val="xl263"/>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64">
    <w:name w:val="xl264"/>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5">
    <w:name w:val="xl265"/>
    <w:basedOn w:val="Normal"/>
    <w:rsid w:val="00646B52"/>
    <w:pPr>
      <w:pBdr>
        <w:top w:val="single" w:sz="4" w:space="0" w:color="auto"/>
        <w:left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6">
    <w:name w:val="xl266"/>
    <w:basedOn w:val="Normal"/>
    <w:rsid w:val="00646B52"/>
    <w:pPr>
      <w:pBdr>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7">
    <w:name w:val="xl267"/>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8">
    <w:name w:val="xl268"/>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646B52"/>
    <w:pPr>
      <w:pBdr>
        <w:top w:val="single" w:sz="4" w:space="0" w:color="auto"/>
        <w:lef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0">
    <w:name w:val="xl270"/>
    <w:basedOn w:val="Normal"/>
    <w:rsid w:val="00646B52"/>
    <w:pPr>
      <w:pBdr>
        <w:top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1">
    <w:name w:val="xl271"/>
    <w:basedOn w:val="Normal"/>
    <w:rsid w:val="00646B52"/>
    <w:pPr>
      <w:pBdr>
        <w:top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3">
    <w:name w:val="xl27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4">
    <w:name w:val="xl27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5">
    <w:name w:val="xl27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6">
    <w:name w:val="xl27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8">
    <w:name w:val="xl27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1">
    <w:name w:val="xl281"/>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2">
    <w:name w:val="xl282"/>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3">
    <w:name w:val="xl283"/>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4">
    <w:name w:val="xl28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5">
    <w:name w:val="xl285"/>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6">
    <w:name w:val="xl286"/>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7">
    <w:name w:val="xl28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1">
    <w:name w:val="xl29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2">
    <w:name w:val="xl29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3">
    <w:name w:val="xl29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4">
    <w:name w:val="xl294"/>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7">
    <w:name w:val="xl297"/>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98">
    <w:name w:val="xl298"/>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9">
    <w:name w:val="xl299"/>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0">
    <w:name w:val="xl300"/>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1">
    <w:name w:val="xl301"/>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2">
    <w:name w:val="xl302"/>
    <w:basedOn w:val="Normal"/>
    <w:rsid w:val="00646B52"/>
    <w:pPr>
      <w:pBdr>
        <w:lef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3">
    <w:name w:val="xl303"/>
    <w:basedOn w:val="Normal"/>
    <w:rsid w:val="00646B52"/>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646B52"/>
    <w:pPr>
      <w:pBdr>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5">
    <w:name w:val="xl305"/>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6">
    <w:name w:val="xl30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8">
    <w:name w:val="xl30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09">
    <w:name w:val="xl30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0">
    <w:name w:val="xl310"/>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
    <w:name w:val="xl314"/>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
    <w:name w:val="xl31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6">
    <w:name w:val="xl31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17">
    <w:name w:val="xl317"/>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8">
    <w:name w:val="xl318"/>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0">
    <w:name w:val="xl320"/>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1">
    <w:name w:val="xl321"/>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2">
    <w:name w:val="xl322"/>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3">
    <w:name w:val="xl323"/>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4">
    <w:name w:val="xl32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5">
    <w:name w:val="xl325"/>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
    <w:name w:val="xl326"/>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0">
    <w:name w:val="xl330"/>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2">
    <w:name w:val="xl332"/>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3">
    <w:name w:val="xl333"/>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4">
    <w:name w:val="xl33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5">
    <w:name w:val="xl33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7">
    <w:name w:val="xl337"/>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8">
    <w:name w:val="xl338"/>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9">
    <w:name w:val="xl339"/>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0">
    <w:name w:val="xl340"/>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1">
    <w:name w:val="xl341"/>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2">
    <w:name w:val="xl342"/>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4">
    <w:name w:val="xl344"/>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5">
    <w:name w:val="xl345"/>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6">
    <w:name w:val="xl346"/>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8">
    <w:name w:val="xl34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9">
    <w:name w:val="xl349"/>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0">
    <w:name w:val="xl35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51">
    <w:name w:val="xl35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52">
    <w:name w:val="xl352"/>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3">
    <w:name w:val="xl35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4">
    <w:name w:val="xl354"/>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5">
    <w:name w:val="xl355"/>
    <w:basedOn w:val="Normal"/>
    <w:rsid w:val="00646B52"/>
    <w:pPr>
      <w:pBdr>
        <w:lef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6">
    <w:name w:val="xl356"/>
    <w:basedOn w:val="Normal"/>
    <w:rsid w:val="00646B5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7">
    <w:name w:val="xl357"/>
    <w:basedOn w:val="Normal"/>
    <w:rsid w:val="00646B52"/>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
    <w:name w:val="xl358"/>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0">
    <w:name w:val="xl360"/>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1">
    <w:name w:val="xl361"/>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62">
    <w:name w:val="xl362"/>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3">
    <w:name w:val="xl363"/>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7">
    <w:name w:val="xl36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8">
    <w:name w:val="xl368"/>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0">
    <w:name w:val="xl37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2">
    <w:name w:val="xl37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3">
    <w:name w:val="xl37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74">
    <w:name w:val="xl37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5">
    <w:name w:val="xl37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8">
    <w:name w:val="xl37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0">
    <w:name w:val="xl38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1">
    <w:name w:val="xl381"/>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2">
    <w:name w:val="xl382"/>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3">
    <w:name w:val="xl38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5">
    <w:name w:val="xl385"/>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6">
    <w:name w:val="xl38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9">
    <w:name w:val="xl389"/>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0">
    <w:name w:val="xl390"/>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1">
    <w:name w:val="xl391"/>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2">
    <w:name w:val="xl39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3">
    <w:name w:val="xl39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4">
    <w:name w:val="xl39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5">
    <w:name w:val="xl39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6">
    <w:name w:val="xl39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7">
    <w:name w:val="xl397"/>
    <w:basedOn w:val="Normal"/>
    <w:rsid w:val="00646B52"/>
    <w:pPr>
      <w:pBdr>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8">
    <w:name w:val="xl398"/>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9">
    <w:name w:val="xl399"/>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0">
    <w:name w:val="xl400"/>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1">
    <w:name w:val="xl40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2">
    <w:name w:val="xl402"/>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3">
    <w:name w:val="xl403"/>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4">
    <w:name w:val="xl404"/>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5">
    <w:name w:val="xl405"/>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06">
    <w:name w:val="xl406"/>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07">
    <w:name w:val="xl407"/>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08">
    <w:name w:val="xl40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09">
    <w:name w:val="xl40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table" w:styleId="TableGrid">
    <w:name w:val="Table Grid"/>
    <w:basedOn w:val="TableNormal"/>
    <w:uiPriority w:val="59"/>
    <w:rsid w:val="00E52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basedOn w:val="Normal"/>
    <w:rsid w:val="00A961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
    <w:name w:val="Normal1"/>
    <w:basedOn w:val="Normal"/>
    <w:rsid w:val="008E6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A0793B"/>
    <w:rPr>
      <w:rFonts w:ascii="Times New Roman" w:eastAsia="Calibri" w:hAnsi="Times New Roman" w:cs="Times New Roman"/>
      <w:sz w:val="24"/>
    </w:rPr>
  </w:style>
  <w:style w:type="paragraph" w:styleId="NoSpacing">
    <w:name w:val="No Spacing"/>
    <w:link w:val="NoSpacingChar"/>
    <w:uiPriority w:val="1"/>
    <w:qFormat/>
    <w:rsid w:val="00A0793B"/>
    <w:pPr>
      <w:spacing w:after="0" w:line="240" w:lineRule="auto"/>
    </w:pPr>
    <w:rPr>
      <w:rFonts w:ascii="Times New Roman" w:eastAsia="Calibri" w:hAnsi="Times New Roman" w:cs="Times New Roman"/>
      <w:sz w:val="24"/>
    </w:rPr>
  </w:style>
  <w:style w:type="paragraph" w:customStyle="1" w:styleId="Default">
    <w:name w:val="Default"/>
    <w:rsid w:val="00BD607F"/>
    <w:pPr>
      <w:autoSpaceDE w:val="0"/>
      <w:autoSpaceDN w:val="0"/>
      <w:adjustRightInd w:val="0"/>
      <w:spacing w:after="0" w:line="240" w:lineRule="auto"/>
    </w:pPr>
    <w:rPr>
      <w:color w:val="000000"/>
      <w:sz w:val="24"/>
      <w:szCs w:val="24"/>
    </w:rPr>
  </w:style>
  <w:style w:type="character" w:customStyle="1" w:styleId="Bodytext0">
    <w:name w:val="Body text_"/>
    <w:basedOn w:val="DefaultParagraphFont"/>
    <w:link w:val="BodyText1"/>
    <w:locked/>
    <w:rsid w:val="00BD607F"/>
    <w:rPr>
      <w:rFonts w:ascii="Times New Roman" w:eastAsia="Times New Roman" w:hAnsi="Times New Roman" w:cs="Times New Roman"/>
      <w:spacing w:val="6"/>
      <w:sz w:val="20"/>
      <w:szCs w:val="20"/>
      <w:shd w:val="clear" w:color="auto" w:fill="FFFFFF"/>
    </w:rPr>
  </w:style>
  <w:style w:type="paragraph" w:customStyle="1" w:styleId="BodyText1">
    <w:name w:val="Body Text1"/>
    <w:basedOn w:val="Normal"/>
    <w:link w:val="Bodytext0"/>
    <w:rsid w:val="00BD607F"/>
    <w:pPr>
      <w:widowControl w:val="0"/>
      <w:shd w:val="clear" w:color="auto" w:fill="FFFFFF"/>
      <w:spacing w:after="180" w:line="269" w:lineRule="exact"/>
      <w:ind w:hanging="3820"/>
    </w:pPr>
    <w:rPr>
      <w:rFonts w:ascii="Times New Roman" w:eastAsia="Times New Roman" w:hAnsi="Times New Roman" w:cs="Times New Roman"/>
      <w:spacing w:val="6"/>
      <w:sz w:val="20"/>
      <w:szCs w:val="20"/>
    </w:rPr>
  </w:style>
  <w:style w:type="character" w:customStyle="1" w:styleId="Bodytext2">
    <w:name w:val="Body text (2)_"/>
    <w:basedOn w:val="DefaultParagraphFont"/>
    <w:link w:val="Bodytext20"/>
    <w:locked/>
    <w:rsid w:val="00BD607F"/>
    <w:rPr>
      <w:rFonts w:ascii="Times New Roman" w:eastAsia="Times New Roman" w:hAnsi="Times New Roman" w:cs="Times New Roman"/>
      <w:b/>
      <w:bCs/>
      <w:spacing w:val="-3"/>
      <w:shd w:val="clear" w:color="auto" w:fill="FFFFFF"/>
    </w:rPr>
  </w:style>
  <w:style w:type="paragraph" w:customStyle="1" w:styleId="Bodytext20">
    <w:name w:val="Body text (2)"/>
    <w:basedOn w:val="Normal"/>
    <w:link w:val="Bodytext2"/>
    <w:rsid w:val="00BD607F"/>
    <w:pPr>
      <w:widowControl w:val="0"/>
      <w:shd w:val="clear" w:color="auto" w:fill="FFFFFF"/>
      <w:spacing w:before="240" w:after="0" w:line="245" w:lineRule="exact"/>
    </w:pPr>
    <w:rPr>
      <w:rFonts w:ascii="Times New Roman" w:eastAsia="Times New Roman" w:hAnsi="Times New Roman" w:cs="Times New Roman"/>
      <w:b/>
      <w:bCs/>
      <w:spacing w:val="-3"/>
    </w:rPr>
  </w:style>
  <w:style w:type="character" w:customStyle="1" w:styleId="BalloonTextChar">
    <w:name w:val="Balloon Text Char"/>
    <w:basedOn w:val="DefaultParagraphFont"/>
    <w:link w:val="BalloonText"/>
    <w:uiPriority w:val="99"/>
    <w:semiHidden/>
    <w:rsid w:val="00485C59"/>
    <w:rPr>
      <w:rFonts w:ascii="Tahoma" w:hAnsi="Tahoma" w:cs="Tahoma"/>
      <w:sz w:val="16"/>
      <w:szCs w:val="16"/>
    </w:rPr>
  </w:style>
  <w:style w:type="paragraph" w:styleId="BalloonText">
    <w:name w:val="Balloon Text"/>
    <w:basedOn w:val="Normal"/>
    <w:link w:val="BalloonTextChar"/>
    <w:uiPriority w:val="99"/>
    <w:semiHidden/>
    <w:unhideWhenUsed/>
    <w:rsid w:val="00485C5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485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7B"/>
  </w:style>
  <w:style w:type="paragraph" w:styleId="Footer">
    <w:name w:val="footer"/>
    <w:basedOn w:val="Normal"/>
    <w:link w:val="FooterChar"/>
    <w:uiPriority w:val="99"/>
    <w:semiHidden/>
    <w:unhideWhenUsed/>
    <w:rsid w:val="006976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67B"/>
  </w:style>
  <w:style w:type="paragraph" w:styleId="ListParagraph">
    <w:name w:val="List Paragraph"/>
    <w:basedOn w:val="Normal"/>
    <w:uiPriority w:val="34"/>
    <w:qFormat/>
    <w:rsid w:val="004C1EE9"/>
    <w:pPr>
      <w:ind w:left="720"/>
      <w:contextualSpacing/>
    </w:pPr>
  </w:style>
  <w:style w:type="paragraph" w:customStyle="1" w:styleId="Zapisnik">
    <w:name w:val="Zapisnik"/>
    <w:basedOn w:val="BodyText"/>
    <w:rsid w:val="00FA0159"/>
  </w:style>
  <w:style w:type="paragraph" w:styleId="BodyText">
    <w:name w:val="Body Text"/>
    <w:basedOn w:val="Normal"/>
    <w:link w:val="BodyTextChar"/>
    <w:uiPriority w:val="99"/>
    <w:semiHidden/>
    <w:unhideWhenUsed/>
    <w:rsid w:val="00FA0159"/>
    <w:pPr>
      <w:spacing w:after="120"/>
    </w:pPr>
  </w:style>
  <w:style w:type="character" w:customStyle="1" w:styleId="BodyTextChar">
    <w:name w:val="Body Text Char"/>
    <w:basedOn w:val="DefaultParagraphFont"/>
    <w:link w:val="BodyText"/>
    <w:uiPriority w:val="99"/>
    <w:semiHidden/>
    <w:rsid w:val="00FA0159"/>
  </w:style>
  <w:style w:type="paragraph" w:customStyle="1" w:styleId="Clan">
    <w:name w:val="Clan"/>
    <w:basedOn w:val="Normal"/>
    <w:rsid w:val="00FA0159"/>
    <w:pPr>
      <w:keepNext/>
      <w:tabs>
        <w:tab w:val="left" w:pos="1080"/>
        <w:tab w:val="left" w:pos="1800"/>
      </w:tabs>
      <w:spacing w:before="240" w:after="120" w:line="240" w:lineRule="auto"/>
      <w:ind w:left="720" w:right="720"/>
      <w:jc w:val="center"/>
    </w:pPr>
    <w:rPr>
      <w:rFonts w:eastAsia="Times New Roman" w:cs="Times New Roman"/>
      <w:b/>
      <w:sz w:val="22"/>
      <w:szCs w:val="20"/>
      <w:lang w:val="sr-Cyrl-CS"/>
    </w:rPr>
  </w:style>
  <w:style w:type="character" w:styleId="Hyperlink">
    <w:name w:val="Hyperlink"/>
    <w:basedOn w:val="DefaultParagraphFont"/>
    <w:uiPriority w:val="99"/>
    <w:semiHidden/>
    <w:unhideWhenUsed/>
    <w:rsid w:val="00646B52"/>
    <w:rPr>
      <w:color w:val="0000FF"/>
      <w:u w:val="single"/>
    </w:rPr>
  </w:style>
  <w:style w:type="character" w:styleId="FollowedHyperlink">
    <w:name w:val="FollowedHyperlink"/>
    <w:basedOn w:val="DefaultParagraphFont"/>
    <w:uiPriority w:val="99"/>
    <w:semiHidden/>
    <w:unhideWhenUsed/>
    <w:rsid w:val="00646B52"/>
    <w:rPr>
      <w:color w:val="800080"/>
      <w:u w:val="single"/>
    </w:rPr>
  </w:style>
  <w:style w:type="paragraph" w:customStyle="1" w:styleId="font5">
    <w:name w:val="font5"/>
    <w:basedOn w:val="Normal"/>
    <w:rsid w:val="00646B52"/>
    <w:pPr>
      <w:spacing w:before="100" w:beforeAutospacing="1" w:after="100" w:afterAutospacing="1" w:line="240" w:lineRule="auto"/>
    </w:pPr>
    <w:rPr>
      <w:rFonts w:ascii="Times New Roman" w:eastAsia="Times New Roman" w:hAnsi="Times New Roman" w:cs="Times New Roman"/>
      <w:b/>
      <w:bCs/>
      <w:color w:val="000000"/>
      <w:sz w:val="22"/>
      <w:szCs w:val="22"/>
    </w:rPr>
  </w:style>
  <w:style w:type="paragraph" w:customStyle="1" w:styleId="xl64">
    <w:name w:val="xl64"/>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5">
    <w:name w:val="xl6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6">
    <w:name w:val="xl6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7">
    <w:name w:val="xl67"/>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8">
    <w:name w:val="xl68"/>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9">
    <w:name w:val="xl6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0">
    <w:name w:val="xl70"/>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5">
    <w:name w:val="xl85"/>
    <w:basedOn w:val="Normal"/>
    <w:rsid w:val="00646B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46B52"/>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646B52"/>
    <w:pPr>
      <w:pBdr>
        <w:top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5">
    <w:name w:val="xl9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0">
    <w:name w:val="xl10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9">
    <w:name w:val="xl10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646B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646B5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3">
    <w:name w:val="xl12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646B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2">
    <w:name w:val="xl132"/>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9">
    <w:name w:val="xl139"/>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0">
    <w:name w:val="xl140"/>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3">
    <w:name w:val="xl14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5">
    <w:name w:val="xl14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Normal"/>
    <w:rsid w:val="00646B52"/>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9">
    <w:name w:val="xl149"/>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0">
    <w:name w:val="xl15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646B52"/>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4">
    <w:name w:val="xl15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6">
    <w:name w:val="xl15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7">
    <w:name w:val="xl157"/>
    <w:basedOn w:val="Normal"/>
    <w:rsid w:val="00646B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8">
    <w:name w:val="xl158"/>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0">
    <w:name w:val="xl160"/>
    <w:basedOn w:val="Normal"/>
    <w:rsid w:val="00646B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1">
    <w:name w:val="xl161"/>
    <w:basedOn w:val="Normal"/>
    <w:rsid w:val="00646B52"/>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2">
    <w:name w:val="xl162"/>
    <w:basedOn w:val="Normal"/>
    <w:rsid w:val="00646B52"/>
    <w:pPr>
      <w:pBdr>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3">
    <w:name w:val="xl163"/>
    <w:basedOn w:val="Normal"/>
    <w:rsid w:val="00646B52"/>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4">
    <w:name w:val="xl164"/>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Normal"/>
    <w:rsid w:val="00646B52"/>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Normal"/>
    <w:rsid w:val="00646B52"/>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7">
    <w:name w:val="xl167"/>
    <w:basedOn w:val="Normal"/>
    <w:rsid w:val="00646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9">
    <w:name w:val="xl169"/>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0">
    <w:name w:val="xl170"/>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1">
    <w:name w:val="xl171"/>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2">
    <w:name w:val="xl172"/>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3">
    <w:name w:val="xl173"/>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8">
    <w:name w:val="xl178"/>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9">
    <w:name w:val="xl17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1">
    <w:name w:val="xl18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2">
    <w:name w:val="xl182"/>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3">
    <w:name w:val="xl18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4">
    <w:name w:val="xl18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5">
    <w:name w:val="xl185"/>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6">
    <w:name w:val="xl18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
    <w:name w:val="xl188"/>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9">
    <w:name w:val="xl189"/>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0">
    <w:name w:val="xl190"/>
    <w:basedOn w:val="Normal"/>
    <w:rsid w:val="00646B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Normal"/>
    <w:rsid w:val="00646B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3">
    <w:name w:val="xl19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4">
    <w:name w:val="xl19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195">
    <w:name w:val="xl19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9">
    <w:name w:val="xl19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200">
    <w:name w:val="xl200"/>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01">
    <w:name w:val="xl20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2">
    <w:name w:val="xl20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3">
    <w:name w:val="xl203"/>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
    <w:name w:val="xl20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5">
    <w:name w:val="xl205"/>
    <w:basedOn w:val="Normal"/>
    <w:rsid w:val="00646B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
    <w:name w:val="xl206"/>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7">
    <w:name w:val="xl207"/>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8">
    <w:name w:val="xl208"/>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9">
    <w:name w:val="xl209"/>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10">
    <w:name w:val="xl21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2">
    <w:name w:val="xl212"/>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3">
    <w:name w:val="xl21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4">
    <w:name w:val="xl21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5">
    <w:name w:val="xl21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6">
    <w:name w:val="xl21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7">
    <w:name w:val="xl217"/>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8">
    <w:name w:val="xl218"/>
    <w:basedOn w:val="Normal"/>
    <w:rsid w:val="00646B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0">
    <w:name w:val="xl22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1">
    <w:name w:val="xl22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4">
    <w:name w:val="xl224"/>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5">
    <w:name w:val="xl225"/>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6">
    <w:name w:val="xl226"/>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0">
    <w:name w:val="xl230"/>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1">
    <w:name w:val="xl231"/>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2">
    <w:name w:val="xl23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3">
    <w:name w:val="xl23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4">
    <w:name w:val="xl23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5">
    <w:name w:val="xl23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6">
    <w:name w:val="xl23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7">
    <w:name w:val="xl237"/>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8">
    <w:name w:val="xl23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9">
    <w:name w:val="xl239"/>
    <w:basedOn w:val="Normal"/>
    <w:rsid w:val="00646B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0">
    <w:name w:val="xl240"/>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1">
    <w:name w:val="xl241"/>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5">
    <w:name w:val="xl24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7">
    <w:name w:val="xl24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8">
    <w:name w:val="xl248"/>
    <w:basedOn w:val="Normal"/>
    <w:rsid w:val="00646B52"/>
    <w:pPr>
      <w:pBdr>
        <w:top w:val="single" w:sz="4" w:space="0" w:color="auto"/>
        <w:left w:val="single" w:sz="4" w:space="0" w:color="auto"/>
        <w:right w:val="single" w:sz="4" w:space="0" w:color="auto"/>
      </w:pBdr>
      <w:shd w:val="clear" w:color="000000" w:fill="ACFE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646B52"/>
    <w:pPr>
      <w:pBdr>
        <w:left w:val="single" w:sz="4" w:space="0" w:color="auto"/>
        <w:bottom w:val="single" w:sz="4" w:space="0" w:color="auto"/>
        <w:right w:val="single" w:sz="4" w:space="0" w:color="auto"/>
      </w:pBdr>
      <w:shd w:val="clear" w:color="000000" w:fill="ACFE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51">
    <w:name w:val="xl25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52">
    <w:name w:val="xl25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5">
    <w:name w:val="xl25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6">
    <w:name w:val="xl25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8">
    <w:name w:val="xl258"/>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59">
    <w:name w:val="xl259"/>
    <w:basedOn w:val="Normal"/>
    <w:rsid w:val="00646B52"/>
    <w:pPr>
      <w:pBdr>
        <w:top w:val="single" w:sz="4" w:space="0" w:color="auto"/>
        <w:bottom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0">
    <w:name w:val="xl260"/>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1">
    <w:name w:val="xl261"/>
    <w:basedOn w:val="Normal"/>
    <w:rsid w:val="00646B52"/>
    <w:pPr>
      <w:pBdr>
        <w:top w:val="single" w:sz="4" w:space="0" w:color="auto"/>
        <w:left w:val="single" w:sz="4" w:space="0" w:color="auto"/>
        <w:bottom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2">
    <w:name w:val="xl262"/>
    <w:basedOn w:val="Normal"/>
    <w:rsid w:val="00646B52"/>
    <w:pPr>
      <w:pBdr>
        <w:top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3">
    <w:name w:val="xl263"/>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64">
    <w:name w:val="xl264"/>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5">
    <w:name w:val="xl265"/>
    <w:basedOn w:val="Normal"/>
    <w:rsid w:val="00646B52"/>
    <w:pPr>
      <w:pBdr>
        <w:top w:val="single" w:sz="4" w:space="0" w:color="auto"/>
        <w:left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6">
    <w:name w:val="xl266"/>
    <w:basedOn w:val="Normal"/>
    <w:rsid w:val="00646B52"/>
    <w:pPr>
      <w:pBdr>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7">
    <w:name w:val="xl267"/>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8">
    <w:name w:val="xl268"/>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646B52"/>
    <w:pPr>
      <w:pBdr>
        <w:top w:val="single" w:sz="4" w:space="0" w:color="auto"/>
        <w:lef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0">
    <w:name w:val="xl270"/>
    <w:basedOn w:val="Normal"/>
    <w:rsid w:val="00646B52"/>
    <w:pPr>
      <w:pBdr>
        <w:top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1">
    <w:name w:val="xl271"/>
    <w:basedOn w:val="Normal"/>
    <w:rsid w:val="00646B52"/>
    <w:pPr>
      <w:pBdr>
        <w:top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3">
    <w:name w:val="xl27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4">
    <w:name w:val="xl27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5">
    <w:name w:val="xl27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6">
    <w:name w:val="xl27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8">
    <w:name w:val="xl27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1">
    <w:name w:val="xl281"/>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2">
    <w:name w:val="xl282"/>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3">
    <w:name w:val="xl283"/>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4">
    <w:name w:val="xl28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5">
    <w:name w:val="xl285"/>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6">
    <w:name w:val="xl286"/>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7">
    <w:name w:val="xl28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1">
    <w:name w:val="xl29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2">
    <w:name w:val="xl29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3">
    <w:name w:val="xl29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4">
    <w:name w:val="xl294"/>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7">
    <w:name w:val="xl297"/>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98">
    <w:name w:val="xl298"/>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9">
    <w:name w:val="xl299"/>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0">
    <w:name w:val="xl300"/>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1">
    <w:name w:val="xl301"/>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2">
    <w:name w:val="xl302"/>
    <w:basedOn w:val="Normal"/>
    <w:rsid w:val="00646B52"/>
    <w:pPr>
      <w:pBdr>
        <w:lef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3">
    <w:name w:val="xl303"/>
    <w:basedOn w:val="Normal"/>
    <w:rsid w:val="00646B52"/>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646B52"/>
    <w:pPr>
      <w:pBdr>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5">
    <w:name w:val="xl305"/>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6">
    <w:name w:val="xl30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8">
    <w:name w:val="xl30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09">
    <w:name w:val="xl30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0">
    <w:name w:val="xl310"/>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
    <w:name w:val="xl314"/>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
    <w:name w:val="xl31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6">
    <w:name w:val="xl31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17">
    <w:name w:val="xl317"/>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8">
    <w:name w:val="xl318"/>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0">
    <w:name w:val="xl320"/>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1">
    <w:name w:val="xl321"/>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2">
    <w:name w:val="xl322"/>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3">
    <w:name w:val="xl323"/>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4">
    <w:name w:val="xl32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5">
    <w:name w:val="xl325"/>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
    <w:name w:val="xl326"/>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0">
    <w:name w:val="xl330"/>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2">
    <w:name w:val="xl332"/>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3">
    <w:name w:val="xl333"/>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4">
    <w:name w:val="xl33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5">
    <w:name w:val="xl33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7">
    <w:name w:val="xl337"/>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8">
    <w:name w:val="xl338"/>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9">
    <w:name w:val="xl339"/>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0">
    <w:name w:val="xl340"/>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1">
    <w:name w:val="xl341"/>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2">
    <w:name w:val="xl342"/>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4">
    <w:name w:val="xl344"/>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5">
    <w:name w:val="xl345"/>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6">
    <w:name w:val="xl346"/>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8">
    <w:name w:val="xl34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9">
    <w:name w:val="xl349"/>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0">
    <w:name w:val="xl35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51">
    <w:name w:val="xl35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52">
    <w:name w:val="xl352"/>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3">
    <w:name w:val="xl35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4">
    <w:name w:val="xl354"/>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5">
    <w:name w:val="xl355"/>
    <w:basedOn w:val="Normal"/>
    <w:rsid w:val="00646B52"/>
    <w:pPr>
      <w:pBdr>
        <w:lef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6">
    <w:name w:val="xl356"/>
    <w:basedOn w:val="Normal"/>
    <w:rsid w:val="00646B5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7">
    <w:name w:val="xl357"/>
    <w:basedOn w:val="Normal"/>
    <w:rsid w:val="00646B52"/>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
    <w:name w:val="xl358"/>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0">
    <w:name w:val="xl360"/>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1">
    <w:name w:val="xl361"/>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62">
    <w:name w:val="xl362"/>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3">
    <w:name w:val="xl363"/>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7">
    <w:name w:val="xl36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8">
    <w:name w:val="xl368"/>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0">
    <w:name w:val="xl37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2">
    <w:name w:val="xl37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3">
    <w:name w:val="xl37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74">
    <w:name w:val="xl37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5">
    <w:name w:val="xl37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8">
    <w:name w:val="xl37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0">
    <w:name w:val="xl38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1">
    <w:name w:val="xl381"/>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2">
    <w:name w:val="xl382"/>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3">
    <w:name w:val="xl38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5">
    <w:name w:val="xl385"/>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6">
    <w:name w:val="xl38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9">
    <w:name w:val="xl389"/>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0">
    <w:name w:val="xl390"/>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1">
    <w:name w:val="xl391"/>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2">
    <w:name w:val="xl39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3">
    <w:name w:val="xl39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4">
    <w:name w:val="xl39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5">
    <w:name w:val="xl39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6">
    <w:name w:val="xl39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7">
    <w:name w:val="xl397"/>
    <w:basedOn w:val="Normal"/>
    <w:rsid w:val="00646B52"/>
    <w:pPr>
      <w:pBdr>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8">
    <w:name w:val="xl398"/>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9">
    <w:name w:val="xl399"/>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0">
    <w:name w:val="xl400"/>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1">
    <w:name w:val="xl40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2">
    <w:name w:val="xl402"/>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3">
    <w:name w:val="xl403"/>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4">
    <w:name w:val="xl404"/>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5">
    <w:name w:val="xl405"/>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06">
    <w:name w:val="xl406"/>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07">
    <w:name w:val="xl407"/>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08">
    <w:name w:val="xl40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09">
    <w:name w:val="xl40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table" w:styleId="TableGrid">
    <w:name w:val="Table Grid"/>
    <w:basedOn w:val="TableNormal"/>
    <w:uiPriority w:val="59"/>
    <w:rsid w:val="00E525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basedOn w:val="Normal"/>
    <w:rsid w:val="00A961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
    <w:name w:val="Normal1"/>
    <w:basedOn w:val="Normal"/>
    <w:rsid w:val="008E6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A0793B"/>
    <w:rPr>
      <w:rFonts w:ascii="Times New Roman" w:eastAsia="Calibri" w:hAnsi="Times New Roman" w:cs="Times New Roman"/>
      <w:sz w:val="24"/>
    </w:rPr>
  </w:style>
  <w:style w:type="paragraph" w:styleId="NoSpacing">
    <w:name w:val="No Spacing"/>
    <w:link w:val="NoSpacingChar"/>
    <w:uiPriority w:val="1"/>
    <w:qFormat/>
    <w:rsid w:val="00A0793B"/>
    <w:pPr>
      <w:spacing w:after="0" w:line="240" w:lineRule="auto"/>
    </w:pPr>
    <w:rPr>
      <w:rFonts w:ascii="Times New Roman" w:eastAsia="Calibri" w:hAnsi="Times New Roman" w:cs="Times New Roman"/>
      <w:sz w:val="24"/>
    </w:rPr>
  </w:style>
  <w:style w:type="paragraph" w:customStyle="1" w:styleId="Default">
    <w:name w:val="Default"/>
    <w:rsid w:val="00BD607F"/>
    <w:pPr>
      <w:autoSpaceDE w:val="0"/>
      <w:autoSpaceDN w:val="0"/>
      <w:adjustRightInd w:val="0"/>
      <w:spacing w:after="0" w:line="240" w:lineRule="auto"/>
    </w:pPr>
    <w:rPr>
      <w:color w:val="000000"/>
      <w:sz w:val="24"/>
      <w:szCs w:val="24"/>
    </w:rPr>
  </w:style>
  <w:style w:type="character" w:customStyle="1" w:styleId="Bodytext0">
    <w:name w:val="Body text_"/>
    <w:basedOn w:val="DefaultParagraphFont"/>
    <w:link w:val="BodyText1"/>
    <w:locked/>
    <w:rsid w:val="00BD607F"/>
    <w:rPr>
      <w:rFonts w:ascii="Times New Roman" w:eastAsia="Times New Roman" w:hAnsi="Times New Roman" w:cs="Times New Roman"/>
      <w:spacing w:val="6"/>
      <w:sz w:val="20"/>
      <w:szCs w:val="20"/>
      <w:shd w:val="clear" w:color="auto" w:fill="FFFFFF"/>
    </w:rPr>
  </w:style>
  <w:style w:type="paragraph" w:customStyle="1" w:styleId="BodyText1">
    <w:name w:val="Body Text1"/>
    <w:basedOn w:val="Normal"/>
    <w:link w:val="Bodytext0"/>
    <w:rsid w:val="00BD607F"/>
    <w:pPr>
      <w:widowControl w:val="0"/>
      <w:shd w:val="clear" w:color="auto" w:fill="FFFFFF"/>
      <w:spacing w:after="180" w:line="269" w:lineRule="exact"/>
      <w:ind w:hanging="3820"/>
    </w:pPr>
    <w:rPr>
      <w:rFonts w:ascii="Times New Roman" w:eastAsia="Times New Roman" w:hAnsi="Times New Roman" w:cs="Times New Roman"/>
      <w:spacing w:val="6"/>
      <w:sz w:val="20"/>
      <w:szCs w:val="20"/>
    </w:rPr>
  </w:style>
  <w:style w:type="character" w:customStyle="1" w:styleId="Bodytext2">
    <w:name w:val="Body text (2)_"/>
    <w:basedOn w:val="DefaultParagraphFont"/>
    <w:link w:val="Bodytext20"/>
    <w:locked/>
    <w:rsid w:val="00BD607F"/>
    <w:rPr>
      <w:rFonts w:ascii="Times New Roman" w:eastAsia="Times New Roman" w:hAnsi="Times New Roman" w:cs="Times New Roman"/>
      <w:b/>
      <w:bCs/>
      <w:spacing w:val="-3"/>
      <w:shd w:val="clear" w:color="auto" w:fill="FFFFFF"/>
    </w:rPr>
  </w:style>
  <w:style w:type="paragraph" w:customStyle="1" w:styleId="Bodytext20">
    <w:name w:val="Body text (2)"/>
    <w:basedOn w:val="Normal"/>
    <w:link w:val="Bodytext2"/>
    <w:rsid w:val="00BD607F"/>
    <w:pPr>
      <w:widowControl w:val="0"/>
      <w:shd w:val="clear" w:color="auto" w:fill="FFFFFF"/>
      <w:spacing w:before="240" w:after="0" w:line="245" w:lineRule="exact"/>
    </w:pPr>
    <w:rPr>
      <w:rFonts w:ascii="Times New Roman" w:eastAsia="Times New Roman" w:hAnsi="Times New Roman" w:cs="Times New Roman"/>
      <w:b/>
      <w:bCs/>
      <w:spacing w:val="-3"/>
    </w:rPr>
  </w:style>
  <w:style w:type="character" w:customStyle="1" w:styleId="BalloonTextChar">
    <w:name w:val="Balloon Text Char"/>
    <w:basedOn w:val="DefaultParagraphFont"/>
    <w:link w:val="BalloonText"/>
    <w:uiPriority w:val="99"/>
    <w:semiHidden/>
    <w:rsid w:val="00485C59"/>
    <w:rPr>
      <w:rFonts w:ascii="Tahoma" w:hAnsi="Tahoma" w:cs="Tahoma"/>
      <w:sz w:val="16"/>
      <w:szCs w:val="16"/>
    </w:rPr>
  </w:style>
  <w:style w:type="paragraph" w:styleId="BalloonText">
    <w:name w:val="Balloon Text"/>
    <w:basedOn w:val="Normal"/>
    <w:link w:val="BalloonTextChar"/>
    <w:uiPriority w:val="99"/>
    <w:semiHidden/>
    <w:unhideWhenUsed/>
    <w:rsid w:val="00485C5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485C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60160">
      <w:bodyDiv w:val="1"/>
      <w:marLeft w:val="0"/>
      <w:marRight w:val="0"/>
      <w:marTop w:val="0"/>
      <w:marBottom w:val="0"/>
      <w:divBdr>
        <w:top w:val="none" w:sz="0" w:space="0" w:color="auto"/>
        <w:left w:val="none" w:sz="0" w:space="0" w:color="auto"/>
        <w:bottom w:val="none" w:sz="0" w:space="0" w:color="auto"/>
        <w:right w:val="none" w:sz="0" w:space="0" w:color="auto"/>
      </w:divBdr>
    </w:div>
    <w:div w:id="88817558">
      <w:bodyDiv w:val="1"/>
      <w:marLeft w:val="0"/>
      <w:marRight w:val="0"/>
      <w:marTop w:val="0"/>
      <w:marBottom w:val="0"/>
      <w:divBdr>
        <w:top w:val="none" w:sz="0" w:space="0" w:color="auto"/>
        <w:left w:val="none" w:sz="0" w:space="0" w:color="auto"/>
        <w:bottom w:val="none" w:sz="0" w:space="0" w:color="auto"/>
        <w:right w:val="none" w:sz="0" w:space="0" w:color="auto"/>
      </w:divBdr>
    </w:div>
    <w:div w:id="98186010">
      <w:bodyDiv w:val="1"/>
      <w:marLeft w:val="0"/>
      <w:marRight w:val="0"/>
      <w:marTop w:val="0"/>
      <w:marBottom w:val="0"/>
      <w:divBdr>
        <w:top w:val="none" w:sz="0" w:space="0" w:color="auto"/>
        <w:left w:val="none" w:sz="0" w:space="0" w:color="auto"/>
        <w:bottom w:val="none" w:sz="0" w:space="0" w:color="auto"/>
        <w:right w:val="none" w:sz="0" w:space="0" w:color="auto"/>
      </w:divBdr>
    </w:div>
    <w:div w:id="104425774">
      <w:bodyDiv w:val="1"/>
      <w:marLeft w:val="0"/>
      <w:marRight w:val="0"/>
      <w:marTop w:val="0"/>
      <w:marBottom w:val="0"/>
      <w:divBdr>
        <w:top w:val="none" w:sz="0" w:space="0" w:color="auto"/>
        <w:left w:val="none" w:sz="0" w:space="0" w:color="auto"/>
        <w:bottom w:val="none" w:sz="0" w:space="0" w:color="auto"/>
        <w:right w:val="none" w:sz="0" w:space="0" w:color="auto"/>
      </w:divBdr>
    </w:div>
    <w:div w:id="110635455">
      <w:bodyDiv w:val="1"/>
      <w:marLeft w:val="0"/>
      <w:marRight w:val="0"/>
      <w:marTop w:val="0"/>
      <w:marBottom w:val="0"/>
      <w:divBdr>
        <w:top w:val="none" w:sz="0" w:space="0" w:color="auto"/>
        <w:left w:val="none" w:sz="0" w:space="0" w:color="auto"/>
        <w:bottom w:val="none" w:sz="0" w:space="0" w:color="auto"/>
        <w:right w:val="none" w:sz="0" w:space="0" w:color="auto"/>
      </w:divBdr>
    </w:div>
    <w:div w:id="113596597">
      <w:bodyDiv w:val="1"/>
      <w:marLeft w:val="0"/>
      <w:marRight w:val="0"/>
      <w:marTop w:val="0"/>
      <w:marBottom w:val="0"/>
      <w:divBdr>
        <w:top w:val="none" w:sz="0" w:space="0" w:color="auto"/>
        <w:left w:val="none" w:sz="0" w:space="0" w:color="auto"/>
        <w:bottom w:val="none" w:sz="0" w:space="0" w:color="auto"/>
        <w:right w:val="none" w:sz="0" w:space="0" w:color="auto"/>
      </w:divBdr>
    </w:div>
    <w:div w:id="131023719">
      <w:bodyDiv w:val="1"/>
      <w:marLeft w:val="0"/>
      <w:marRight w:val="0"/>
      <w:marTop w:val="0"/>
      <w:marBottom w:val="0"/>
      <w:divBdr>
        <w:top w:val="none" w:sz="0" w:space="0" w:color="auto"/>
        <w:left w:val="none" w:sz="0" w:space="0" w:color="auto"/>
        <w:bottom w:val="none" w:sz="0" w:space="0" w:color="auto"/>
        <w:right w:val="none" w:sz="0" w:space="0" w:color="auto"/>
      </w:divBdr>
    </w:div>
    <w:div w:id="132450817">
      <w:bodyDiv w:val="1"/>
      <w:marLeft w:val="0"/>
      <w:marRight w:val="0"/>
      <w:marTop w:val="0"/>
      <w:marBottom w:val="0"/>
      <w:divBdr>
        <w:top w:val="none" w:sz="0" w:space="0" w:color="auto"/>
        <w:left w:val="none" w:sz="0" w:space="0" w:color="auto"/>
        <w:bottom w:val="none" w:sz="0" w:space="0" w:color="auto"/>
        <w:right w:val="none" w:sz="0" w:space="0" w:color="auto"/>
      </w:divBdr>
    </w:div>
    <w:div w:id="134681585">
      <w:bodyDiv w:val="1"/>
      <w:marLeft w:val="0"/>
      <w:marRight w:val="0"/>
      <w:marTop w:val="0"/>
      <w:marBottom w:val="0"/>
      <w:divBdr>
        <w:top w:val="none" w:sz="0" w:space="0" w:color="auto"/>
        <w:left w:val="none" w:sz="0" w:space="0" w:color="auto"/>
        <w:bottom w:val="none" w:sz="0" w:space="0" w:color="auto"/>
        <w:right w:val="none" w:sz="0" w:space="0" w:color="auto"/>
      </w:divBdr>
    </w:div>
    <w:div w:id="136924290">
      <w:bodyDiv w:val="1"/>
      <w:marLeft w:val="0"/>
      <w:marRight w:val="0"/>
      <w:marTop w:val="0"/>
      <w:marBottom w:val="0"/>
      <w:divBdr>
        <w:top w:val="none" w:sz="0" w:space="0" w:color="auto"/>
        <w:left w:val="none" w:sz="0" w:space="0" w:color="auto"/>
        <w:bottom w:val="none" w:sz="0" w:space="0" w:color="auto"/>
        <w:right w:val="none" w:sz="0" w:space="0" w:color="auto"/>
      </w:divBdr>
    </w:div>
    <w:div w:id="143662288">
      <w:bodyDiv w:val="1"/>
      <w:marLeft w:val="0"/>
      <w:marRight w:val="0"/>
      <w:marTop w:val="0"/>
      <w:marBottom w:val="0"/>
      <w:divBdr>
        <w:top w:val="none" w:sz="0" w:space="0" w:color="auto"/>
        <w:left w:val="none" w:sz="0" w:space="0" w:color="auto"/>
        <w:bottom w:val="none" w:sz="0" w:space="0" w:color="auto"/>
        <w:right w:val="none" w:sz="0" w:space="0" w:color="auto"/>
      </w:divBdr>
    </w:div>
    <w:div w:id="158353732">
      <w:bodyDiv w:val="1"/>
      <w:marLeft w:val="0"/>
      <w:marRight w:val="0"/>
      <w:marTop w:val="0"/>
      <w:marBottom w:val="0"/>
      <w:divBdr>
        <w:top w:val="none" w:sz="0" w:space="0" w:color="auto"/>
        <w:left w:val="none" w:sz="0" w:space="0" w:color="auto"/>
        <w:bottom w:val="none" w:sz="0" w:space="0" w:color="auto"/>
        <w:right w:val="none" w:sz="0" w:space="0" w:color="auto"/>
      </w:divBdr>
    </w:div>
    <w:div w:id="172495550">
      <w:bodyDiv w:val="1"/>
      <w:marLeft w:val="0"/>
      <w:marRight w:val="0"/>
      <w:marTop w:val="0"/>
      <w:marBottom w:val="0"/>
      <w:divBdr>
        <w:top w:val="none" w:sz="0" w:space="0" w:color="auto"/>
        <w:left w:val="none" w:sz="0" w:space="0" w:color="auto"/>
        <w:bottom w:val="none" w:sz="0" w:space="0" w:color="auto"/>
        <w:right w:val="none" w:sz="0" w:space="0" w:color="auto"/>
      </w:divBdr>
    </w:div>
    <w:div w:id="191383160">
      <w:bodyDiv w:val="1"/>
      <w:marLeft w:val="0"/>
      <w:marRight w:val="0"/>
      <w:marTop w:val="0"/>
      <w:marBottom w:val="0"/>
      <w:divBdr>
        <w:top w:val="none" w:sz="0" w:space="0" w:color="auto"/>
        <w:left w:val="none" w:sz="0" w:space="0" w:color="auto"/>
        <w:bottom w:val="none" w:sz="0" w:space="0" w:color="auto"/>
        <w:right w:val="none" w:sz="0" w:space="0" w:color="auto"/>
      </w:divBdr>
    </w:div>
    <w:div w:id="196091779">
      <w:bodyDiv w:val="1"/>
      <w:marLeft w:val="0"/>
      <w:marRight w:val="0"/>
      <w:marTop w:val="0"/>
      <w:marBottom w:val="0"/>
      <w:divBdr>
        <w:top w:val="none" w:sz="0" w:space="0" w:color="auto"/>
        <w:left w:val="none" w:sz="0" w:space="0" w:color="auto"/>
        <w:bottom w:val="none" w:sz="0" w:space="0" w:color="auto"/>
        <w:right w:val="none" w:sz="0" w:space="0" w:color="auto"/>
      </w:divBdr>
    </w:div>
    <w:div w:id="196507708">
      <w:bodyDiv w:val="1"/>
      <w:marLeft w:val="0"/>
      <w:marRight w:val="0"/>
      <w:marTop w:val="0"/>
      <w:marBottom w:val="0"/>
      <w:divBdr>
        <w:top w:val="none" w:sz="0" w:space="0" w:color="auto"/>
        <w:left w:val="none" w:sz="0" w:space="0" w:color="auto"/>
        <w:bottom w:val="none" w:sz="0" w:space="0" w:color="auto"/>
        <w:right w:val="none" w:sz="0" w:space="0" w:color="auto"/>
      </w:divBdr>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04686551">
      <w:bodyDiv w:val="1"/>
      <w:marLeft w:val="0"/>
      <w:marRight w:val="0"/>
      <w:marTop w:val="0"/>
      <w:marBottom w:val="0"/>
      <w:divBdr>
        <w:top w:val="none" w:sz="0" w:space="0" w:color="auto"/>
        <w:left w:val="none" w:sz="0" w:space="0" w:color="auto"/>
        <w:bottom w:val="none" w:sz="0" w:space="0" w:color="auto"/>
        <w:right w:val="none" w:sz="0" w:space="0" w:color="auto"/>
      </w:divBdr>
    </w:div>
    <w:div w:id="212473796">
      <w:bodyDiv w:val="1"/>
      <w:marLeft w:val="0"/>
      <w:marRight w:val="0"/>
      <w:marTop w:val="0"/>
      <w:marBottom w:val="0"/>
      <w:divBdr>
        <w:top w:val="none" w:sz="0" w:space="0" w:color="auto"/>
        <w:left w:val="none" w:sz="0" w:space="0" w:color="auto"/>
        <w:bottom w:val="none" w:sz="0" w:space="0" w:color="auto"/>
        <w:right w:val="none" w:sz="0" w:space="0" w:color="auto"/>
      </w:divBdr>
    </w:div>
    <w:div w:id="231502559">
      <w:bodyDiv w:val="1"/>
      <w:marLeft w:val="0"/>
      <w:marRight w:val="0"/>
      <w:marTop w:val="0"/>
      <w:marBottom w:val="0"/>
      <w:divBdr>
        <w:top w:val="none" w:sz="0" w:space="0" w:color="auto"/>
        <w:left w:val="none" w:sz="0" w:space="0" w:color="auto"/>
        <w:bottom w:val="none" w:sz="0" w:space="0" w:color="auto"/>
        <w:right w:val="none" w:sz="0" w:space="0" w:color="auto"/>
      </w:divBdr>
    </w:div>
    <w:div w:id="233702450">
      <w:bodyDiv w:val="1"/>
      <w:marLeft w:val="0"/>
      <w:marRight w:val="0"/>
      <w:marTop w:val="0"/>
      <w:marBottom w:val="0"/>
      <w:divBdr>
        <w:top w:val="none" w:sz="0" w:space="0" w:color="auto"/>
        <w:left w:val="none" w:sz="0" w:space="0" w:color="auto"/>
        <w:bottom w:val="none" w:sz="0" w:space="0" w:color="auto"/>
        <w:right w:val="none" w:sz="0" w:space="0" w:color="auto"/>
      </w:divBdr>
    </w:div>
    <w:div w:id="233706837">
      <w:bodyDiv w:val="1"/>
      <w:marLeft w:val="0"/>
      <w:marRight w:val="0"/>
      <w:marTop w:val="0"/>
      <w:marBottom w:val="0"/>
      <w:divBdr>
        <w:top w:val="none" w:sz="0" w:space="0" w:color="auto"/>
        <w:left w:val="none" w:sz="0" w:space="0" w:color="auto"/>
        <w:bottom w:val="none" w:sz="0" w:space="0" w:color="auto"/>
        <w:right w:val="none" w:sz="0" w:space="0" w:color="auto"/>
      </w:divBdr>
    </w:div>
    <w:div w:id="237252517">
      <w:bodyDiv w:val="1"/>
      <w:marLeft w:val="0"/>
      <w:marRight w:val="0"/>
      <w:marTop w:val="0"/>
      <w:marBottom w:val="0"/>
      <w:divBdr>
        <w:top w:val="none" w:sz="0" w:space="0" w:color="auto"/>
        <w:left w:val="none" w:sz="0" w:space="0" w:color="auto"/>
        <w:bottom w:val="none" w:sz="0" w:space="0" w:color="auto"/>
        <w:right w:val="none" w:sz="0" w:space="0" w:color="auto"/>
      </w:divBdr>
    </w:div>
    <w:div w:id="240649268">
      <w:bodyDiv w:val="1"/>
      <w:marLeft w:val="0"/>
      <w:marRight w:val="0"/>
      <w:marTop w:val="0"/>
      <w:marBottom w:val="0"/>
      <w:divBdr>
        <w:top w:val="none" w:sz="0" w:space="0" w:color="auto"/>
        <w:left w:val="none" w:sz="0" w:space="0" w:color="auto"/>
        <w:bottom w:val="none" w:sz="0" w:space="0" w:color="auto"/>
        <w:right w:val="none" w:sz="0" w:space="0" w:color="auto"/>
      </w:divBdr>
    </w:div>
    <w:div w:id="276066255">
      <w:bodyDiv w:val="1"/>
      <w:marLeft w:val="0"/>
      <w:marRight w:val="0"/>
      <w:marTop w:val="0"/>
      <w:marBottom w:val="0"/>
      <w:divBdr>
        <w:top w:val="none" w:sz="0" w:space="0" w:color="auto"/>
        <w:left w:val="none" w:sz="0" w:space="0" w:color="auto"/>
        <w:bottom w:val="none" w:sz="0" w:space="0" w:color="auto"/>
        <w:right w:val="none" w:sz="0" w:space="0" w:color="auto"/>
      </w:divBdr>
    </w:div>
    <w:div w:id="304435273">
      <w:bodyDiv w:val="1"/>
      <w:marLeft w:val="0"/>
      <w:marRight w:val="0"/>
      <w:marTop w:val="0"/>
      <w:marBottom w:val="0"/>
      <w:divBdr>
        <w:top w:val="none" w:sz="0" w:space="0" w:color="auto"/>
        <w:left w:val="none" w:sz="0" w:space="0" w:color="auto"/>
        <w:bottom w:val="none" w:sz="0" w:space="0" w:color="auto"/>
        <w:right w:val="none" w:sz="0" w:space="0" w:color="auto"/>
      </w:divBdr>
    </w:div>
    <w:div w:id="336730925">
      <w:bodyDiv w:val="1"/>
      <w:marLeft w:val="0"/>
      <w:marRight w:val="0"/>
      <w:marTop w:val="0"/>
      <w:marBottom w:val="0"/>
      <w:divBdr>
        <w:top w:val="none" w:sz="0" w:space="0" w:color="auto"/>
        <w:left w:val="none" w:sz="0" w:space="0" w:color="auto"/>
        <w:bottom w:val="none" w:sz="0" w:space="0" w:color="auto"/>
        <w:right w:val="none" w:sz="0" w:space="0" w:color="auto"/>
      </w:divBdr>
    </w:div>
    <w:div w:id="341472324">
      <w:bodyDiv w:val="1"/>
      <w:marLeft w:val="0"/>
      <w:marRight w:val="0"/>
      <w:marTop w:val="0"/>
      <w:marBottom w:val="0"/>
      <w:divBdr>
        <w:top w:val="none" w:sz="0" w:space="0" w:color="auto"/>
        <w:left w:val="none" w:sz="0" w:space="0" w:color="auto"/>
        <w:bottom w:val="none" w:sz="0" w:space="0" w:color="auto"/>
        <w:right w:val="none" w:sz="0" w:space="0" w:color="auto"/>
      </w:divBdr>
    </w:div>
    <w:div w:id="342979025">
      <w:bodyDiv w:val="1"/>
      <w:marLeft w:val="0"/>
      <w:marRight w:val="0"/>
      <w:marTop w:val="0"/>
      <w:marBottom w:val="0"/>
      <w:divBdr>
        <w:top w:val="none" w:sz="0" w:space="0" w:color="auto"/>
        <w:left w:val="none" w:sz="0" w:space="0" w:color="auto"/>
        <w:bottom w:val="none" w:sz="0" w:space="0" w:color="auto"/>
        <w:right w:val="none" w:sz="0" w:space="0" w:color="auto"/>
      </w:divBdr>
    </w:div>
    <w:div w:id="353382138">
      <w:bodyDiv w:val="1"/>
      <w:marLeft w:val="0"/>
      <w:marRight w:val="0"/>
      <w:marTop w:val="0"/>
      <w:marBottom w:val="0"/>
      <w:divBdr>
        <w:top w:val="none" w:sz="0" w:space="0" w:color="auto"/>
        <w:left w:val="none" w:sz="0" w:space="0" w:color="auto"/>
        <w:bottom w:val="none" w:sz="0" w:space="0" w:color="auto"/>
        <w:right w:val="none" w:sz="0" w:space="0" w:color="auto"/>
      </w:divBdr>
    </w:div>
    <w:div w:id="359362985">
      <w:bodyDiv w:val="1"/>
      <w:marLeft w:val="0"/>
      <w:marRight w:val="0"/>
      <w:marTop w:val="0"/>
      <w:marBottom w:val="0"/>
      <w:divBdr>
        <w:top w:val="none" w:sz="0" w:space="0" w:color="auto"/>
        <w:left w:val="none" w:sz="0" w:space="0" w:color="auto"/>
        <w:bottom w:val="none" w:sz="0" w:space="0" w:color="auto"/>
        <w:right w:val="none" w:sz="0" w:space="0" w:color="auto"/>
      </w:divBdr>
    </w:div>
    <w:div w:id="404497014">
      <w:bodyDiv w:val="1"/>
      <w:marLeft w:val="0"/>
      <w:marRight w:val="0"/>
      <w:marTop w:val="0"/>
      <w:marBottom w:val="0"/>
      <w:divBdr>
        <w:top w:val="none" w:sz="0" w:space="0" w:color="auto"/>
        <w:left w:val="none" w:sz="0" w:space="0" w:color="auto"/>
        <w:bottom w:val="none" w:sz="0" w:space="0" w:color="auto"/>
        <w:right w:val="none" w:sz="0" w:space="0" w:color="auto"/>
      </w:divBdr>
    </w:div>
    <w:div w:id="439497384">
      <w:bodyDiv w:val="1"/>
      <w:marLeft w:val="0"/>
      <w:marRight w:val="0"/>
      <w:marTop w:val="0"/>
      <w:marBottom w:val="0"/>
      <w:divBdr>
        <w:top w:val="none" w:sz="0" w:space="0" w:color="auto"/>
        <w:left w:val="none" w:sz="0" w:space="0" w:color="auto"/>
        <w:bottom w:val="none" w:sz="0" w:space="0" w:color="auto"/>
        <w:right w:val="none" w:sz="0" w:space="0" w:color="auto"/>
      </w:divBdr>
    </w:div>
    <w:div w:id="447893028">
      <w:bodyDiv w:val="1"/>
      <w:marLeft w:val="0"/>
      <w:marRight w:val="0"/>
      <w:marTop w:val="0"/>
      <w:marBottom w:val="0"/>
      <w:divBdr>
        <w:top w:val="none" w:sz="0" w:space="0" w:color="auto"/>
        <w:left w:val="none" w:sz="0" w:space="0" w:color="auto"/>
        <w:bottom w:val="none" w:sz="0" w:space="0" w:color="auto"/>
        <w:right w:val="none" w:sz="0" w:space="0" w:color="auto"/>
      </w:divBdr>
    </w:div>
    <w:div w:id="454106101">
      <w:bodyDiv w:val="1"/>
      <w:marLeft w:val="0"/>
      <w:marRight w:val="0"/>
      <w:marTop w:val="0"/>
      <w:marBottom w:val="0"/>
      <w:divBdr>
        <w:top w:val="none" w:sz="0" w:space="0" w:color="auto"/>
        <w:left w:val="none" w:sz="0" w:space="0" w:color="auto"/>
        <w:bottom w:val="none" w:sz="0" w:space="0" w:color="auto"/>
        <w:right w:val="none" w:sz="0" w:space="0" w:color="auto"/>
      </w:divBdr>
    </w:div>
    <w:div w:id="454251971">
      <w:bodyDiv w:val="1"/>
      <w:marLeft w:val="0"/>
      <w:marRight w:val="0"/>
      <w:marTop w:val="0"/>
      <w:marBottom w:val="0"/>
      <w:divBdr>
        <w:top w:val="none" w:sz="0" w:space="0" w:color="auto"/>
        <w:left w:val="none" w:sz="0" w:space="0" w:color="auto"/>
        <w:bottom w:val="none" w:sz="0" w:space="0" w:color="auto"/>
        <w:right w:val="none" w:sz="0" w:space="0" w:color="auto"/>
      </w:divBdr>
    </w:div>
    <w:div w:id="471096455">
      <w:bodyDiv w:val="1"/>
      <w:marLeft w:val="0"/>
      <w:marRight w:val="0"/>
      <w:marTop w:val="0"/>
      <w:marBottom w:val="0"/>
      <w:divBdr>
        <w:top w:val="none" w:sz="0" w:space="0" w:color="auto"/>
        <w:left w:val="none" w:sz="0" w:space="0" w:color="auto"/>
        <w:bottom w:val="none" w:sz="0" w:space="0" w:color="auto"/>
        <w:right w:val="none" w:sz="0" w:space="0" w:color="auto"/>
      </w:divBdr>
    </w:div>
    <w:div w:id="481889030">
      <w:bodyDiv w:val="1"/>
      <w:marLeft w:val="0"/>
      <w:marRight w:val="0"/>
      <w:marTop w:val="0"/>
      <w:marBottom w:val="0"/>
      <w:divBdr>
        <w:top w:val="none" w:sz="0" w:space="0" w:color="auto"/>
        <w:left w:val="none" w:sz="0" w:space="0" w:color="auto"/>
        <w:bottom w:val="none" w:sz="0" w:space="0" w:color="auto"/>
        <w:right w:val="none" w:sz="0" w:space="0" w:color="auto"/>
      </w:divBdr>
    </w:div>
    <w:div w:id="498279432">
      <w:bodyDiv w:val="1"/>
      <w:marLeft w:val="0"/>
      <w:marRight w:val="0"/>
      <w:marTop w:val="0"/>
      <w:marBottom w:val="0"/>
      <w:divBdr>
        <w:top w:val="none" w:sz="0" w:space="0" w:color="auto"/>
        <w:left w:val="none" w:sz="0" w:space="0" w:color="auto"/>
        <w:bottom w:val="none" w:sz="0" w:space="0" w:color="auto"/>
        <w:right w:val="none" w:sz="0" w:space="0" w:color="auto"/>
      </w:divBdr>
    </w:div>
    <w:div w:id="499199882">
      <w:bodyDiv w:val="1"/>
      <w:marLeft w:val="0"/>
      <w:marRight w:val="0"/>
      <w:marTop w:val="0"/>
      <w:marBottom w:val="0"/>
      <w:divBdr>
        <w:top w:val="none" w:sz="0" w:space="0" w:color="auto"/>
        <w:left w:val="none" w:sz="0" w:space="0" w:color="auto"/>
        <w:bottom w:val="none" w:sz="0" w:space="0" w:color="auto"/>
        <w:right w:val="none" w:sz="0" w:space="0" w:color="auto"/>
      </w:divBdr>
    </w:div>
    <w:div w:id="511530724">
      <w:bodyDiv w:val="1"/>
      <w:marLeft w:val="0"/>
      <w:marRight w:val="0"/>
      <w:marTop w:val="0"/>
      <w:marBottom w:val="0"/>
      <w:divBdr>
        <w:top w:val="none" w:sz="0" w:space="0" w:color="auto"/>
        <w:left w:val="none" w:sz="0" w:space="0" w:color="auto"/>
        <w:bottom w:val="none" w:sz="0" w:space="0" w:color="auto"/>
        <w:right w:val="none" w:sz="0" w:space="0" w:color="auto"/>
      </w:divBdr>
    </w:div>
    <w:div w:id="517039554">
      <w:bodyDiv w:val="1"/>
      <w:marLeft w:val="0"/>
      <w:marRight w:val="0"/>
      <w:marTop w:val="0"/>
      <w:marBottom w:val="0"/>
      <w:divBdr>
        <w:top w:val="none" w:sz="0" w:space="0" w:color="auto"/>
        <w:left w:val="none" w:sz="0" w:space="0" w:color="auto"/>
        <w:bottom w:val="none" w:sz="0" w:space="0" w:color="auto"/>
        <w:right w:val="none" w:sz="0" w:space="0" w:color="auto"/>
      </w:divBdr>
    </w:div>
    <w:div w:id="536283728">
      <w:bodyDiv w:val="1"/>
      <w:marLeft w:val="0"/>
      <w:marRight w:val="0"/>
      <w:marTop w:val="0"/>
      <w:marBottom w:val="0"/>
      <w:divBdr>
        <w:top w:val="none" w:sz="0" w:space="0" w:color="auto"/>
        <w:left w:val="none" w:sz="0" w:space="0" w:color="auto"/>
        <w:bottom w:val="none" w:sz="0" w:space="0" w:color="auto"/>
        <w:right w:val="none" w:sz="0" w:space="0" w:color="auto"/>
      </w:divBdr>
    </w:div>
    <w:div w:id="537855793">
      <w:bodyDiv w:val="1"/>
      <w:marLeft w:val="0"/>
      <w:marRight w:val="0"/>
      <w:marTop w:val="0"/>
      <w:marBottom w:val="0"/>
      <w:divBdr>
        <w:top w:val="none" w:sz="0" w:space="0" w:color="auto"/>
        <w:left w:val="none" w:sz="0" w:space="0" w:color="auto"/>
        <w:bottom w:val="none" w:sz="0" w:space="0" w:color="auto"/>
        <w:right w:val="none" w:sz="0" w:space="0" w:color="auto"/>
      </w:divBdr>
    </w:div>
    <w:div w:id="547692906">
      <w:bodyDiv w:val="1"/>
      <w:marLeft w:val="0"/>
      <w:marRight w:val="0"/>
      <w:marTop w:val="0"/>
      <w:marBottom w:val="0"/>
      <w:divBdr>
        <w:top w:val="none" w:sz="0" w:space="0" w:color="auto"/>
        <w:left w:val="none" w:sz="0" w:space="0" w:color="auto"/>
        <w:bottom w:val="none" w:sz="0" w:space="0" w:color="auto"/>
        <w:right w:val="none" w:sz="0" w:space="0" w:color="auto"/>
      </w:divBdr>
    </w:div>
    <w:div w:id="575406972">
      <w:bodyDiv w:val="1"/>
      <w:marLeft w:val="0"/>
      <w:marRight w:val="0"/>
      <w:marTop w:val="0"/>
      <w:marBottom w:val="0"/>
      <w:divBdr>
        <w:top w:val="none" w:sz="0" w:space="0" w:color="auto"/>
        <w:left w:val="none" w:sz="0" w:space="0" w:color="auto"/>
        <w:bottom w:val="none" w:sz="0" w:space="0" w:color="auto"/>
        <w:right w:val="none" w:sz="0" w:space="0" w:color="auto"/>
      </w:divBdr>
    </w:div>
    <w:div w:id="593589359">
      <w:bodyDiv w:val="1"/>
      <w:marLeft w:val="0"/>
      <w:marRight w:val="0"/>
      <w:marTop w:val="0"/>
      <w:marBottom w:val="0"/>
      <w:divBdr>
        <w:top w:val="none" w:sz="0" w:space="0" w:color="auto"/>
        <w:left w:val="none" w:sz="0" w:space="0" w:color="auto"/>
        <w:bottom w:val="none" w:sz="0" w:space="0" w:color="auto"/>
        <w:right w:val="none" w:sz="0" w:space="0" w:color="auto"/>
      </w:divBdr>
    </w:div>
    <w:div w:id="634990923">
      <w:bodyDiv w:val="1"/>
      <w:marLeft w:val="0"/>
      <w:marRight w:val="0"/>
      <w:marTop w:val="0"/>
      <w:marBottom w:val="0"/>
      <w:divBdr>
        <w:top w:val="none" w:sz="0" w:space="0" w:color="auto"/>
        <w:left w:val="none" w:sz="0" w:space="0" w:color="auto"/>
        <w:bottom w:val="none" w:sz="0" w:space="0" w:color="auto"/>
        <w:right w:val="none" w:sz="0" w:space="0" w:color="auto"/>
      </w:divBdr>
    </w:div>
    <w:div w:id="650065889">
      <w:bodyDiv w:val="1"/>
      <w:marLeft w:val="0"/>
      <w:marRight w:val="0"/>
      <w:marTop w:val="0"/>
      <w:marBottom w:val="0"/>
      <w:divBdr>
        <w:top w:val="none" w:sz="0" w:space="0" w:color="auto"/>
        <w:left w:val="none" w:sz="0" w:space="0" w:color="auto"/>
        <w:bottom w:val="none" w:sz="0" w:space="0" w:color="auto"/>
        <w:right w:val="none" w:sz="0" w:space="0" w:color="auto"/>
      </w:divBdr>
    </w:div>
    <w:div w:id="665133020">
      <w:bodyDiv w:val="1"/>
      <w:marLeft w:val="0"/>
      <w:marRight w:val="0"/>
      <w:marTop w:val="0"/>
      <w:marBottom w:val="0"/>
      <w:divBdr>
        <w:top w:val="none" w:sz="0" w:space="0" w:color="auto"/>
        <w:left w:val="none" w:sz="0" w:space="0" w:color="auto"/>
        <w:bottom w:val="none" w:sz="0" w:space="0" w:color="auto"/>
        <w:right w:val="none" w:sz="0" w:space="0" w:color="auto"/>
      </w:divBdr>
    </w:div>
    <w:div w:id="675349983">
      <w:bodyDiv w:val="1"/>
      <w:marLeft w:val="0"/>
      <w:marRight w:val="0"/>
      <w:marTop w:val="0"/>
      <w:marBottom w:val="0"/>
      <w:divBdr>
        <w:top w:val="none" w:sz="0" w:space="0" w:color="auto"/>
        <w:left w:val="none" w:sz="0" w:space="0" w:color="auto"/>
        <w:bottom w:val="none" w:sz="0" w:space="0" w:color="auto"/>
        <w:right w:val="none" w:sz="0" w:space="0" w:color="auto"/>
      </w:divBdr>
    </w:div>
    <w:div w:id="676424565">
      <w:bodyDiv w:val="1"/>
      <w:marLeft w:val="0"/>
      <w:marRight w:val="0"/>
      <w:marTop w:val="0"/>
      <w:marBottom w:val="0"/>
      <w:divBdr>
        <w:top w:val="none" w:sz="0" w:space="0" w:color="auto"/>
        <w:left w:val="none" w:sz="0" w:space="0" w:color="auto"/>
        <w:bottom w:val="none" w:sz="0" w:space="0" w:color="auto"/>
        <w:right w:val="none" w:sz="0" w:space="0" w:color="auto"/>
      </w:divBdr>
    </w:div>
    <w:div w:id="693969180">
      <w:bodyDiv w:val="1"/>
      <w:marLeft w:val="0"/>
      <w:marRight w:val="0"/>
      <w:marTop w:val="0"/>
      <w:marBottom w:val="0"/>
      <w:divBdr>
        <w:top w:val="none" w:sz="0" w:space="0" w:color="auto"/>
        <w:left w:val="none" w:sz="0" w:space="0" w:color="auto"/>
        <w:bottom w:val="none" w:sz="0" w:space="0" w:color="auto"/>
        <w:right w:val="none" w:sz="0" w:space="0" w:color="auto"/>
      </w:divBdr>
    </w:div>
    <w:div w:id="705377121">
      <w:bodyDiv w:val="1"/>
      <w:marLeft w:val="0"/>
      <w:marRight w:val="0"/>
      <w:marTop w:val="0"/>
      <w:marBottom w:val="0"/>
      <w:divBdr>
        <w:top w:val="none" w:sz="0" w:space="0" w:color="auto"/>
        <w:left w:val="none" w:sz="0" w:space="0" w:color="auto"/>
        <w:bottom w:val="none" w:sz="0" w:space="0" w:color="auto"/>
        <w:right w:val="none" w:sz="0" w:space="0" w:color="auto"/>
      </w:divBdr>
    </w:div>
    <w:div w:id="727923504">
      <w:bodyDiv w:val="1"/>
      <w:marLeft w:val="0"/>
      <w:marRight w:val="0"/>
      <w:marTop w:val="0"/>
      <w:marBottom w:val="0"/>
      <w:divBdr>
        <w:top w:val="none" w:sz="0" w:space="0" w:color="auto"/>
        <w:left w:val="none" w:sz="0" w:space="0" w:color="auto"/>
        <w:bottom w:val="none" w:sz="0" w:space="0" w:color="auto"/>
        <w:right w:val="none" w:sz="0" w:space="0" w:color="auto"/>
      </w:divBdr>
    </w:div>
    <w:div w:id="748893525">
      <w:bodyDiv w:val="1"/>
      <w:marLeft w:val="0"/>
      <w:marRight w:val="0"/>
      <w:marTop w:val="0"/>
      <w:marBottom w:val="0"/>
      <w:divBdr>
        <w:top w:val="none" w:sz="0" w:space="0" w:color="auto"/>
        <w:left w:val="none" w:sz="0" w:space="0" w:color="auto"/>
        <w:bottom w:val="none" w:sz="0" w:space="0" w:color="auto"/>
        <w:right w:val="none" w:sz="0" w:space="0" w:color="auto"/>
      </w:divBdr>
    </w:div>
    <w:div w:id="768165033">
      <w:bodyDiv w:val="1"/>
      <w:marLeft w:val="0"/>
      <w:marRight w:val="0"/>
      <w:marTop w:val="0"/>
      <w:marBottom w:val="0"/>
      <w:divBdr>
        <w:top w:val="none" w:sz="0" w:space="0" w:color="auto"/>
        <w:left w:val="none" w:sz="0" w:space="0" w:color="auto"/>
        <w:bottom w:val="none" w:sz="0" w:space="0" w:color="auto"/>
        <w:right w:val="none" w:sz="0" w:space="0" w:color="auto"/>
      </w:divBdr>
    </w:div>
    <w:div w:id="785348412">
      <w:bodyDiv w:val="1"/>
      <w:marLeft w:val="0"/>
      <w:marRight w:val="0"/>
      <w:marTop w:val="0"/>
      <w:marBottom w:val="0"/>
      <w:divBdr>
        <w:top w:val="none" w:sz="0" w:space="0" w:color="auto"/>
        <w:left w:val="none" w:sz="0" w:space="0" w:color="auto"/>
        <w:bottom w:val="none" w:sz="0" w:space="0" w:color="auto"/>
        <w:right w:val="none" w:sz="0" w:space="0" w:color="auto"/>
      </w:divBdr>
    </w:div>
    <w:div w:id="801846619">
      <w:bodyDiv w:val="1"/>
      <w:marLeft w:val="0"/>
      <w:marRight w:val="0"/>
      <w:marTop w:val="0"/>
      <w:marBottom w:val="0"/>
      <w:divBdr>
        <w:top w:val="none" w:sz="0" w:space="0" w:color="auto"/>
        <w:left w:val="none" w:sz="0" w:space="0" w:color="auto"/>
        <w:bottom w:val="none" w:sz="0" w:space="0" w:color="auto"/>
        <w:right w:val="none" w:sz="0" w:space="0" w:color="auto"/>
      </w:divBdr>
    </w:div>
    <w:div w:id="803502669">
      <w:bodyDiv w:val="1"/>
      <w:marLeft w:val="0"/>
      <w:marRight w:val="0"/>
      <w:marTop w:val="0"/>
      <w:marBottom w:val="0"/>
      <w:divBdr>
        <w:top w:val="none" w:sz="0" w:space="0" w:color="auto"/>
        <w:left w:val="none" w:sz="0" w:space="0" w:color="auto"/>
        <w:bottom w:val="none" w:sz="0" w:space="0" w:color="auto"/>
        <w:right w:val="none" w:sz="0" w:space="0" w:color="auto"/>
      </w:divBdr>
    </w:div>
    <w:div w:id="804004783">
      <w:bodyDiv w:val="1"/>
      <w:marLeft w:val="0"/>
      <w:marRight w:val="0"/>
      <w:marTop w:val="0"/>
      <w:marBottom w:val="0"/>
      <w:divBdr>
        <w:top w:val="none" w:sz="0" w:space="0" w:color="auto"/>
        <w:left w:val="none" w:sz="0" w:space="0" w:color="auto"/>
        <w:bottom w:val="none" w:sz="0" w:space="0" w:color="auto"/>
        <w:right w:val="none" w:sz="0" w:space="0" w:color="auto"/>
      </w:divBdr>
    </w:div>
    <w:div w:id="826017477">
      <w:bodyDiv w:val="1"/>
      <w:marLeft w:val="0"/>
      <w:marRight w:val="0"/>
      <w:marTop w:val="0"/>
      <w:marBottom w:val="0"/>
      <w:divBdr>
        <w:top w:val="none" w:sz="0" w:space="0" w:color="auto"/>
        <w:left w:val="none" w:sz="0" w:space="0" w:color="auto"/>
        <w:bottom w:val="none" w:sz="0" w:space="0" w:color="auto"/>
        <w:right w:val="none" w:sz="0" w:space="0" w:color="auto"/>
      </w:divBdr>
    </w:div>
    <w:div w:id="845708793">
      <w:bodyDiv w:val="1"/>
      <w:marLeft w:val="0"/>
      <w:marRight w:val="0"/>
      <w:marTop w:val="0"/>
      <w:marBottom w:val="0"/>
      <w:divBdr>
        <w:top w:val="none" w:sz="0" w:space="0" w:color="auto"/>
        <w:left w:val="none" w:sz="0" w:space="0" w:color="auto"/>
        <w:bottom w:val="none" w:sz="0" w:space="0" w:color="auto"/>
        <w:right w:val="none" w:sz="0" w:space="0" w:color="auto"/>
      </w:divBdr>
    </w:div>
    <w:div w:id="853767907">
      <w:bodyDiv w:val="1"/>
      <w:marLeft w:val="0"/>
      <w:marRight w:val="0"/>
      <w:marTop w:val="0"/>
      <w:marBottom w:val="0"/>
      <w:divBdr>
        <w:top w:val="none" w:sz="0" w:space="0" w:color="auto"/>
        <w:left w:val="none" w:sz="0" w:space="0" w:color="auto"/>
        <w:bottom w:val="none" w:sz="0" w:space="0" w:color="auto"/>
        <w:right w:val="none" w:sz="0" w:space="0" w:color="auto"/>
      </w:divBdr>
    </w:div>
    <w:div w:id="888341848">
      <w:bodyDiv w:val="1"/>
      <w:marLeft w:val="0"/>
      <w:marRight w:val="0"/>
      <w:marTop w:val="0"/>
      <w:marBottom w:val="0"/>
      <w:divBdr>
        <w:top w:val="none" w:sz="0" w:space="0" w:color="auto"/>
        <w:left w:val="none" w:sz="0" w:space="0" w:color="auto"/>
        <w:bottom w:val="none" w:sz="0" w:space="0" w:color="auto"/>
        <w:right w:val="none" w:sz="0" w:space="0" w:color="auto"/>
      </w:divBdr>
    </w:div>
    <w:div w:id="895092202">
      <w:bodyDiv w:val="1"/>
      <w:marLeft w:val="0"/>
      <w:marRight w:val="0"/>
      <w:marTop w:val="0"/>
      <w:marBottom w:val="0"/>
      <w:divBdr>
        <w:top w:val="none" w:sz="0" w:space="0" w:color="auto"/>
        <w:left w:val="none" w:sz="0" w:space="0" w:color="auto"/>
        <w:bottom w:val="none" w:sz="0" w:space="0" w:color="auto"/>
        <w:right w:val="none" w:sz="0" w:space="0" w:color="auto"/>
      </w:divBdr>
    </w:div>
    <w:div w:id="928275430">
      <w:bodyDiv w:val="1"/>
      <w:marLeft w:val="0"/>
      <w:marRight w:val="0"/>
      <w:marTop w:val="0"/>
      <w:marBottom w:val="0"/>
      <w:divBdr>
        <w:top w:val="none" w:sz="0" w:space="0" w:color="auto"/>
        <w:left w:val="none" w:sz="0" w:space="0" w:color="auto"/>
        <w:bottom w:val="none" w:sz="0" w:space="0" w:color="auto"/>
        <w:right w:val="none" w:sz="0" w:space="0" w:color="auto"/>
      </w:divBdr>
    </w:div>
    <w:div w:id="944725645">
      <w:bodyDiv w:val="1"/>
      <w:marLeft w:val="0"/>
      <w:marRight w:val="0"/>
      <w:marTop w:val="0"/>
      <w:marBottom w:val="0"/>
      <w:divBdr>
        <w:top w:val="none" w:sz="0" w:space="0" w:color="auto"/>
        <w:left w:val="none" w:sz="0" w:space="0" w:color="auto"/>
        <w:bottom w:val="none" w:sz="0" w:space="0" w:color="auto"/>
        <w:right w:val="none" w:sz="0" w:space="0" w:color="auto"/>
      </w:divBdr>
    </w:div>
    <w:div w:id="944963706">
      <w:bodyDiv w:val="1"/>
      <w:marLeft w:val="0"/>
      <w:marRight w:val="0"/>
      <w:marTop w:val="0"/>
      <w:marBottom w:val="0"/>
      <w:divBdr>
        <w:top w:val="none" w:sz="0" w:space="0" w:color="auto"/>
        <w:left w:val="none" w:sz="0" w:space="0" w:color="auto"/>
        <w:bottom w:val="none" w:sz="0" w:space="0" w:color="auto"/>
        <w:right w:val="none" w:sz="0" w:space="0" w:color="auto"/>
      </w:divBdr>
    </w:div>
    <w:div w:id="947270504">
      <w:bodyDiv w:val="1"/>
      <w:marLeft w:val="0"/>
      <w:marRight w:val="0"/>
      <w:marTop w:val="0"/>
      <w:marBottom w:val="0"/>
      <w:divBdr>
        <w:top w:val="none" w:sz="0" w:space="0" w:color="auto"/>
        <w:left w:val="none" w:sz="0" w:space="0" w:color="auto"/>
        <w:bottom w:val="none" w:sz="0" w:space="0" w:color="auto"/>
        <w:right w:val="none" w:sz="0" w:space="0" w:color="auto"/>
      </w:divBdr>
    </w:div>
    <w:div w:id="949699916">
      <w:bodyDiv w:val="1"/>
      <w:marLeft w:val="0"/>
      <w:marRight w:val="0"/>
      <w:marTop w:val="0"/>
      <w:marBottom w:val="0"/>
      <w:divBdr>
        <w:top w:val="none" w:sz="0" w:space="0" w:color="auto"/>
        <w:left w:val="none" w:sz="0" w:space="0" w:color="auto"/>
        <w:bottom w:val="none" w:sz="0" w:space="0" w:color="auto"/>
        <w:right w:val="none" w:sz="0" w:space="0" w:color="auto"/>
      </w:divBdr>
    </w:div>
    <w:div w:id="955864947">
      <w:bodyDiv w:val="1"/>
      <w:marLeft w:val="0"/>
      <w:marRight w:val="0"/>
      <w:marTop w:val="0"/>
      <w:marBottom w:val="0"/>
      <w:divBdr>
        <w:top w:val="none" w:sz="0" w:space="0" w:color="auto"/>
        <w:left w:val="none" w:sz="0" w:space="0" w:color="auto"/>
        <w:bottom w:val="none" w:sz="0" w:space="0" w:color="auto"/>
        <w:right w:val="none" w:sz="0" w:space="0" w:color="auto"/>
      </w:divBdr>
    </w:div>
    <w:div w:id="959915046">
      <w:bodyDiv w:val="1"/>
      <w:marLeft w:val="0"/>
      <w:marRight w:val="0"/>
      <w:marTop w:val="0"/>
      <w:marBottom w:val="0"/>
      <w:divBdr>
        <w:top w:val="none" w:sz="0" w:space="0" w:color="auto"/>
        <w:left w:val="none" w:sz="0" w:space="0" w:color="auto"/>
        <w:bottom w:val="none" w:sz="0" w:space="0" w:color="auto"/>
        <w:right w:val="none" w:sz="0" w:space="0" w:color="auto"/>
      </w:divBdr>
    </w:div>
    <w:div w:id="962034633">
      <w:bodyDiv w:val="1"/>
      <w:marLeft w:val="0"/>
      <w:marRight w:val="0"/>
      <w:marTop w:val="0"/>
      <w:marBottom w:val="0"/>
      <w:divBdr>
        <w:top w:val="none" w:sz="0" w:space="0" w:color="auto"/>
        <w:left w:val="none" w:sz="0" w:space="0" w:color="auto"/>
        <w:bottom w:val="none" w:sz="0" w:space="0" w:color="auto"/>
        <w:right w:val="none" w:sz="0" w:space="0" w:color="auto"/>
      </w:divBdr>
    </w:div>
    <w:div w:id="978460637">
      <w:bodyDiv w:val="1"/>
      <w:marLeft w:val="0"/>
      <w:marRight w:val="0"/>
      <w:marTop w:val="0"/>
      <w:marBottom w:val="0"/>
      <w:divBdr>
        <w:top w:val="none" w:sz="0" w:space="0" w:color="auto"/>
        <w:left w:val="none" w:sz="0" w:space="0" w:color="auto"/>
        <w:bottom w:val="none" w:sz="0" w:space="0" w:color="auto"/>
        <w:right w:val="none" w:sz="0" w:space="0" w:color="auto"/>
      </w:divBdr>
    </w:div>
    <w:div w:id="1022126089">
      <w:bodyDiv w:val="1"/>
      <w:marLeft w:val="0"/>
      <w:marRight w:val="0"/>
      <w:marTop w:val="0"/>
      <w:marBottom w:val="0"/>
      <w:divBdr>
        <w:top w:val="none" w:sz="0" w:space="0" w:color="auto"/>
        <w:left w:val="none" w:sz="0" w:space="0" w:color="auto"/>
        <w:bottom w:val="none" w:sz="0" w:space="0" w:color="auto"/>
        <w:right w:val="none" w:sz="0" w:space="0" w:color="auto"/>
      </w:divBdr>
    </w:div>
    <w:div w:id="1025060096">
      <w:bodyDiv w:val="1"/>
      <w:marLeft w:val="0"/>
      <w:marRight w:val="0"/>
      <w:marTop w:val="0"/>
      <w:marBottom w:val="0"/>
      <w:divBdr>
        <w:top w:val="none" w:sz="0" w:space="0" w:color="auto"/>
        <w:left w:val="none" w:sz="0" w:space="0" w:color="auto"/>
        <w:bottom w:val="none" w:sz="0" w:space="0" w:color="auto"/>
        <w:right w:val="none" w:sz="0" w:space="0" w:color="auto"/>
      </w:divBdr>
    </w:div>
    <w:div w:id="1048143892">
      <w:bodyDiv w:val="1"/>
      <w:marLeft w:val="0"/>
      <w:marRight w:val="0"/>
      <w:marTop w:val="0"/>
      <w:marBottom w:val="0"/>
      <w:divBdr>
        <w:top w:val="none" w:sz="0" w:space="0" w:color="auto"/>
        <w:left w:val="none" w:sz="0" w:space="0" w:color="auto"/>
        <w:bottom w:val="none" w:sz="0" w:space="0" w:color="auto"/>
        <w:right w:val="none" w:sz="0" w:space="0" w:color="auto"/>
      </w:divBdr>
    </w:div>
    <w:div w:id="1058627712">
      <w:bodyDiv w:val="1"/>
      <w:marLeft w:val="0"/>
      <w:marRight w:val="0"/>
      <w:marTop w:val="0"/>
      <w:marBottom w:val="0"/>
      <w:divBdr>
        <w:top w:val="none" w:sz="0" w:space="0" w:color="auto"/>
        <w:left w:val="none" w:sz="0" w:space="0" w:color="auto"/>
        <w:bottom w:val="none" w:sz="0" w:space="0" w:color="auto"/>
        <w:right w:val="none" w:sz="0" w:space="0" w:color="auto"/>
      </w:divBdr>
    </w:div>
    <w:div w:id="1060252159">
      <w:bodyDiv w:val="1"/>
      <w:marLeft w:val="0"/>
      <w:marRight w:val="0"/>
      <w:marTop w:val="0"/>
      <w:marBottom w:val="0"/>
      <w:divBdr>
        <w:top w:val="none" w:sz="0" w:space="0" w:color="auto"/>
        <w:left w:val="none" w:sz="0" w:space="0" w:color="auto"/>
        <w:bottom w:val="none" w:sz="0" w:space="0" w:color="auto"/>
        <w:right w:val="none" w:sz="0" w:space="0" w:color="auto"/>
      </w:divBdr>
    </w:div>
    <w:div w:id="1085347465">
      <w:bodyDiv w:val="1"/>
      <w:marLeft w:val="0"/>
      <w:marRight w:val="0"/>
      <w:marTop w:val="0"/>
      <w:marBottom w:val="0"/>
      <w:divBdr>
        <w:top w:val="none" w:sz="0" w:space="0" w:color="auto"/>
        <w:left w:val="none" w:sz="0" w:space="0" w:color="auto"/>
        <w:bottom w:val="none" w:sz="0" w:space="0" w:color="auto"/>
        <w:right w:val="none" w:sz="0" w:space="0" w:color="auto"/>
      </w:divBdr>
    </w:div>
    <w:div w:id="1094014786">
      <w:bodyDiv w:val="1"/>
      <w:marLeft w:val="0"/>
      <w:marRight w:val="0"/>
      <w:marTop w:val="0"/>
      <w:marBottom w:val="0"/>
      <w:divBdr>
        <w:top w:val="none" w:sz="0" w:space="0" w:color="auto"/>
        <w:left w:val="none" w:sz="0" w:space="0" w:color="auto"/>
        <w:bottom w:val="none" w:sz="0" w:space="0" w:color="auto"/>
        <w:right w:val="none" w:sz="0" w:space="0" w:color="auto"/>
      </w:divBdr>
    </w:div>
    <w:div w:id="1102459239">
      <w:bodyDiv w:val="1"/>
      <w:marLeft w:val="0"/>
      <w:marRight w:val="0"/>
      <w:marTop w:val="0"/>
      <w:marBottom w:val="0"/>
      <w:divBdr>
        <w:top w:val="none" w:sz="0" w:space="0" w:color="auto"/>
        <w:left w:val="none" w:sz="0" w:space="0" w:color="auto"/>
        <w:bottom w:val="none" w:sz="0" w:space="0" w:color="auto"/>
        <w:right w:val="none" w:sz="0" w:space="0" w:color="auto"/>
      </w:divBdr>
    </w:div>
    <w:div w:id="1119108830">
      <w:bodyDiv w:val="1"/>
      <w:marLeft w:val="0"/>
      <w:marRight w:val="0"/>
      <w:marTop w:val="0"/>
      <w:marBottom w:val="0"/>
      <w:divBdr>
        <w:top w:val="none" w:sz="0" w:space="0" w:color="auto"/>
        <w:left w:val="none" w:sz="0" w:space="0" w:color="auto"/>
        <w:bottom w:val="none" w:sz="0" w:space="0" w:color="auto"/>
        <w:right w:val="none" w:sz="0" w:space="0" w:color="auto"/>
      </w:divBdr>
    </w:div>
    <w:div w:id="1172332782">
      <w:bodyDiv w:val="1"/>
      <w:marLeft w:val="0"/>
      <w:marRight w:val="0"/>
      <w:marTop w:val="0"/>
      <w:marBottom w:val="0"/>
      <w:divBdr>
        <w:top w:val="none" w:sz="0" w:space="0" w:color="auto"/>
        <w:left w:val="none" w:sz="0" w:space="0" w:color="auto"/>
        <w:bottom w:val="none" w:sz="0" w:space="0" w:color="auto"/>
        <w:right w:val="none" w:sz="0" w:space="0" w:color="auto"/>
      </w:divBdr>
    </w:div>
    <w:div w:id="1177576481">
      <w:bodyDiv w:val="1"/>
      <w:marLeft w:val="0"/>
      <w:marRight w:val="0"/>
      <w:marTop w:val="0"/>
      <w:marBottom w:val="0"/>
      <w:divBdr>
        <w:top w:val="none" w:sz="0" w:space="0" w:color="auto"/>
        <w:left w:val="none" w:sz="0" w:space="0" w:color="auto"/>
        <w:bottom w:val="none" w:sz="0" w:space="0" w:color="auto"/>
        <w:right w:val="none" w:sz="0" w:space="0" w:color="auto"/>
      </w:divBdr>
    </w:div>
    <w:div w:id="1201358042">
      <w:bodyDiv w:val="1"/>
      <w:marLeft w:val="0"/>
      <w:marRight w:val="0"/>
      <w:marTop w:val="0"/>
      <w:marBottom w:val="0"/>
      <w:divBdr>
        <w:top w:val="none" w:sz="0" w:space="0" w:color="auto"/>
        <w:left w:val="none" w:sz="0" w:space="0" w:color="auto"/>
        <w:bottom w:val="none" w:sz="0" w:space="0" w:color="auto"/>
        <w:right w:val="none" w:sz="0" w:space="0" w:color="auto"/>
      </w:divBdr>
    </w:div>
    <w:div w:id="1240211095">
      <w:bodyDiv w:val="1"/>
      <w:marLeft w:val="0"/>
      <w:marRight w:val="0"/>
      <w:marTop w:val="0"/>
      <w:marBottom w:val="0"/>
      <w:divBdr>
        <w:top w:val="none" w:sz="0" w:space="0" w:color="auto"/>
        <w:left w:val="none" w:sz="0" w:space="0" w:color="auto"/>
        <w:bottom w:val="none" w:sz="0" w:space="0" w:color="auto"/>
        <w:right w:val="none" w:sz="0" w:space="0" w:color="auto"/>
      </w:divBdr>
    </w:div>
    <w:div w:id="1246036493">
      <w:bodyDiv w:val="1"/>
      <w:marLeft w:val="0"/>
      <w:marRight w:val="0"/>
      <w:marTop w:val="0"/>
      <w:marBottom w:val="0"/>
      <w:divBdr>
        <w:top w:val="none" w:sz="0" w:space="0" w:color="auto"/>
        <w:left w:val="none" w:sz="0" w:space="0" w:color="auto"/>
        <w:bottom w:val="none" w:sz="0" w:space="0" w:color="auto"/>
        <w:right w:val="none" w:sz="0" w:space="0" w:color="auto"/>
      </w:divBdr>
    </w:div>
    <w:div w:id="1261526757">
      <w:bodyDiv w:val="1"/>
      <w:marLeft w:val="0"/>
      <w:marRight w:val="0"/>
      <w:marTop w:val="0"/>
      <w:marBottom w:val="0"/>
      <w:divBdr>
        <w:top w:val="none" w:sz="0" w:space="0" w:color="auto"/>
        <w:left w:val="none" w:sz="0" w:space="0" w:color="auto"/>
        <w:bottom w:val="none" w:sz="0" w:space="0" w:color="auto"/>
        <w:right w:val="none" w:sz="0" w:space="0" w:color="auto"/>
      </w:divBdr>
    </w:div>
    <w:div w:id="1272980115">
      <w:bodyDiv w:val="1"/>
      <w:marLeft w:val="0"/>
      <w:marRight w:val="0"/>
      <w:marTop w:val="0"/>
      <w:marBottom w:val="0"/>
      <w:divBdr>
        <w:top w:val="none" w:sz="0" w:space="0" w:color="auto"/>
        <w:left w:val="none" w:sz="0" w:space="0" w:color="auto"/>
        <w:bottom w:val="none" w:sz="0" w:space="0" w:color="auto"/>
        <w:right w:val="none" w:sz="0" w:space="0" w:color="auto"/>
      </w:divBdr>
    </w:div>
    <w:div w:id="1276786766">
      <w:bodyDiv w:val="1"/>
      <w:marLeft w:val="0"/>
      <w:marRight w:val="0"/>
      <w:marTop w:val="0"/>
      <w:marBottom w:val="0"/>
      <w:divBdr>
        <w:top w:val="none" w:sz="0" w:space="0" w:color="auto"/>
        <w:left w:val="none" w:sz="0" w:space="0" w:color="auto"/>
        <w:bottom w:val="none" w:sz="0" w:space="0" w:color="auto"/>
        <w:right w:val="none" w:sz="0" w:space="0" w:color="auto"/>
      </w:divBdr>
    </w:div>
    <w:div w:id="1293091993">
      <w:bodyDiv w:val="1"/>
      <w:marLeft w:val="0"/>
      <w:marRight w:val="0"/>
      <w:marTop w:val="0"/>
      <w:marBottom w:val="0"/>
      <w:divBdr>
        <w:top w:val="none" w:sz="0" w:space="0" w:color="auto"/>
        <w:left w:val="none" w:sz="0" w:space="0" w:color="auto"/>
        <w:bottom w:val="none" w:sz="0" w:space="0" w:color="auto"/>
        <w:right w:val="none" w:sz="0" w:space="0" w:color="auto"/>
      </w:divBdr>
    </w:div>
    <w:div w:id="1294365388">
      <w:bodyDiv w:val="1"/>
      <w:marLeft w:val="0"/>
      <w:marRight w:val="0"/>
      <w:marTop w:val="0"/>
      <w:marBottom w:val="0"/>
      <w:divBdr>
        <w:top w:val="none" w:sz="0" w:space="0" w:color="auto"/>
        <w:left w:val="none" w:sz="0" w:space="0" w:color="auto"/>
        <w:bottom w:val="none" w:sz="0" w:space="0" w:color="auto"/>
        <w:right w:val="none" w:sz="0" w:space="0" w:color="auto"/>
      </w:divBdr>
    </w:div>
    <w:div w:id="1306933098">
      <w:bodyDiv w:val="1"/>
      <w:marLeft w:val="0"/>
      <w:marRight w:val="0"/>
      <w:marTop w:val="0"/>
      <w:marBottom w:val="0"/>
      <w:divBdr>
        <w:top w:val="none" w:sz="0" w:space="0" w:color="auto"/>
        <w:left w:val="none" w:sz="0" w:space="0" w:color="auto"/>
        <w:bottom w:val="none" w:sz="0" w:space="0" w:color="auto"/>
        <w:right w:val="none" w:sz="0" w:space="0" w:color="auto"/>
      </w:divBdr>
    </w:div>
    <w:div w:id="1308630423">
      <w:bodyDiv w:val="1"/>
      <w:marLeft w:val="0"/>
      <w:marRight w:val="0"/>
      <w:marTop w:val="0"/>
      <w:marBottom w:val="0"/>
      <w:divBdr>
        <w:top w:val="none" w:sz="0" w:space="0" w:color="auto"/>
        <w:left w:val="none" w:sz="0" w:space="0" w:color="auto"/>
        <w:bottom w:val="none" w:sz="0" w:space="0" w:color="auto"/>
        <w:right w:val="none" w:sz="0" w:space="0" w:color="auto"/>
      </w:divBdr>
    </w:div>
    <w:div w:id="1321497310">
      <w:bodyDiv w:val="1"/>
      <w:marLeft w:val="0"/>
      <w:marRight w:val="0"/>
      <w:marTop w:val="0"/>
      <w:marBottom w:val="0"/>
      <w:divBdr>
        <w:top w:val="none" w:sz="0" w:space="0" w:color="auto"/>
        <w:left w:val="none" w:sz="0" w:space="0" w:color="auto"/>
        <w:bottom w:val="none" w:sz="0" w:space="0" w:color="auto"/>
        <w:right w:val="none" w:sz="0" w:space="0" w:color="auto"/>
      </w:divBdr>
    </w:div>
    <w:div w:id="1328096872">
      <w:bodyDiv w:val="1"/>
      <w:marLeft w:val="0"/>
      <w:marRight w:val="0"/>
      <w:marTop w:val="0"/>
      <w:marBottom w:val="0"/>
      <w:divBdr>
        <w:top w:val="none" w:sz="0" w:space="0" w:color="auto"/>
        <w:left w:val="none" w:sz="0" w:space="0" w:color="auto"/>
        <w:bottom w:val="none" w:sz="0" w:space="0" w:color="auto"/>
        <w:right w:val="none" w:sz="0" w:space="0" w:color="auto"/>
      </w:divBdr>
    </w:div>
    <w:div w:id="1348289233">
      <w:bodyDiv w:val="1"/>
      <w:marLeft w:val="0"/>
      <w:marRight w:val="0"/>
      <w:marTop w:val="0"/>
      <w:marBottom w:val="0"/>
      <w:divBdr>
        <w:top w:val="none" w:sz="0" w:space="0" w:color="auto"/>
        <w:left w:val="none" w:sz="0" w:space="0" w:color="auto"/>
        <w:bottom w:val="none" w:sz="0" w:space="0" w:color="auto"/>
        <w:right w:val="none" w:sz="0" w:space="0" w:color="auto"/>
      </w:divBdr>
    </w:div>
    <w:div w:id="1364793520">
      <w:bodyDiv w:val="1"/>
      <w:marLeft w:val="0"/>
      <w:marRight w:val="0"/>
      <w:marTop w:val="0"/>
      <w:marBottom w:val="0"/>
      <w:divBdr>
        <w:top w:val="none" w:sz="0" w:space="0" w:color="auto"/>
        <w:left w:val="none" w:sz="0" w:space="0" w:color="auto"/>
        <w:bottom w:val="none" w:sz="0" w:space="0" w:color="auto"/>
        <w:right w:val="none" w:sz="0" w:space="0" w:color="auto"/>
      </w:divBdr>
    </w:div>
    <w:div w:id="1381394483">
      <w:bodyDiv w:val="1"/>
      <w:marLeft w:val="0"/>
      <w:marRight w:val="0"/>
      <w:marTop w:val="0"/>
      <w:marBottom w:val="0"/>
      <w:divBdr>
        <w:top w:val="none" w:sz="0" w:space="0" w:color="auto"/>
        <w:left w:val="none" w:sz="0" w:space="0" w:color="auto"/>
        <w:bottom w:val="none" w:sz="0" w:space="0" w:color="auto"/>
        <w:right w:val="none" w:sz="0" w:space="0" w:color="auto"/>
      </w:divBdr>
    </w:div>
    <w:div w:id="1383288414">
      <w:bodyDiv w:val="1"/>
      <w:marLeft w:val="0"/>
      <w:marRight w:val="0"/>
      <w:marTop w:val="0"/>
      <w:marBottom w:val="0"/>
      <w:divBdr>
        <w:top w:val="none" w:sz="0" w:space="0" w:color="auto"/>
        <w:left w:val="none" w:sz="0" w:space="0" w:color="auto"/>
        <w:bottom w:val="none" w:sz="0" w:space="0" w:color="auto"/>
        <w:right w:val="none" w:sz="0" w:space="0" w:color="auto"/>
      </w:divBdr>
    </w:div>
    <w:div w:id="1388334009">
      <w:bodyDiv w:val="1"/>
      <w:marLeft w:val="0"/>
      <w:marRight w:val="0"/>
      <w:marTop w:val="0"/>
      <w:marBottom w:val="0"/>
      <w:divBdr>
        <w:top w:val="none" w:sz="0" w:space="0" w:color="auto"/>
        <w:left w:val="none" w:sz="0" w:space="0" w:color="auto"/>
        <w:bottom w:val="none" w:sz="0" w:space="0" w:color="auto"/>
        <w:right w:val="none" w:sz="0" w:space="0" w:color="auto"/>
      </w:divBdr>
    </w:div>
    <w:div w:id="1400320629">
      <w:bodyDiv w:val="1"/>
      <w:marLeft w:val="0"/>
      <w:marRight w:val="0"/>
      <w:marTop w:val="0"/>
      <w:marBottom w:val="0"/>
      <w:divBdr>
        <w:top w:val="none" w:sz="0" w:space="0" w:color="auto"/>
        <w:left w:val="none" w:sz="0" w:space="0" w:color="auto"/>
        <w:bottom w:val="none" w:sz="0" w:space="0" w:color="auto"/>
        <w:right w:val="none" w:sz="0" w:space="0" w:color="auto"/>
      </w:divBdr>
    </w:div>
    <w:div w:id="1413239006">
      <w:bodyDiv w:val="1"/>
      <w:marLeft w:val="0"/>
      <w:marRight w:val="0"/>
      <w:marTop w:val="0"/>
      <w:marBottom w:val="0"/>
      <w:divBdr>
        <w:top w:val="none" w:sz="0" w:space="0" w:color="auto"/>
        <w:left w:val="none" w:sz="0" w:space="0" w:color="auto"/>
        <w:bottom w:val="none" w:sz="0" w:space="0" w:color="auto"/>
        <w:right w:val="none" w:sz="0" w:space="0" w:color="auto"/>
      </w:divBdr>
    </w:div>
    <w:div w:id="1413963812">
      <w:bodyDiv w:val="1"/>
      <w:marLeft w:val="0"/>
      <w:marRight w:val="0"/>
      <w:marTop w:val="0"/>
      <w:marBottom w:val="0"/>
      <w:divBdr>
        <w:top w:val="none" w:sz="0" w:space="0" w:color="auto"/>
        <w:left w:val="none" w:sz="0" w:space="0" w:color="auto"/>
        <w:bottom w:val="none" w:sz="0" w:space="0" w:color="auto"/>
        <w:right w:val="none" w:sz="0" w:space="0" w:color="auto"/>
      </w:divBdr>
    </w:div>
    <w:div w:id="1444035122">
      <w:bodyDiv w:val="1"/>
      <w:marLeft w:val="0"/>
      <w:marRight w:val="0"/>
      <w:marTop w:val="0"/>
      <w:marBottom w:val="0"/>
      <w:divBdr>
        <w:top w:val="none" w:sz="0" w:space="0" w:color="auto"/>
        <w:left w:val="none" w:sz="0" w:space="0" w:color="auto"/>
        <w:bottom w:val="none" w:sz="0" w:space="0" w:color="auto"/>
        <w:right w:val="none" w:sz="0" w:space="0" w:color="auto"/>
      </w:divBdr>
    </w:div>
    <w:div w:id="1448961391">
      <w:bodyDiv w:val="1"/>
      <w:marLeft w:val="0"/>
      <w:marRight w:val="0"/>
      <w:marTop w:val="0"/>
      <w:marBottom w:val="0"/>
      <w:divBdr>
        <w:top w:val="none" w:sz="0" w:space="0" w:color="auto"/>
        <w:left w:val="none" w:sz="0" w:space="0" w:color="auto"/>
        <w:bottom w:val="none" w:sz="0" w:space="0" w:color="auto"/>
        <w:right w:val="none" w:sz="0" w:space="0" w:color="auto"/>
      </w:divBdr>
    </w:div>
    <w:div w:id="1529372893">
      <w:bodyDiv w:val="1"/>
      <w:marLeft w:val="0"/>
      <w:marRight w:val="0"/>
      <w:marTop w:val="0"/>
      <w:marBottom w:val="0"/>
      <w:divBdr>
        <w:top w:val="none" w:sz="0" w:space="0" w:color="auto"/>
        <w:left w:val="none" w:sz="0" w:space="0" w:color="auto"/>
        <w:bottom w:val="none" w:sz="0" w:space="0" w:color="auto"/>
        <w:right w:val="none" w:sz="0" w:space="0" w:color="auto"/>
      </w:divBdr>
    </w:div>
    <w:div w:id="1531911546">
      <w:bodyDiv w:val="1"/>
      <w:marLeft w:val="0"/>
      <w:marRight w:val="0"/>
      <w:marTop w:val="0"/>
      <w:marBottom w:val="0"/>
      <w:divBdr>
        <w:top w:val="none" w:sz="0" w:space="0" w:color="auto"/>
        <w:left w:val="none" w:sz="0" w:space="0" w:color="auto"/>
        <w:bottom w:val="none" w:sz="0" w:space="0" w:color="auto"/>
        <w:right w:val="none" w:sz="0" w:space="0" w:color="auto"/>
      </w:divBdr>
    </w:div>
    <w:div w:id="1532768617">
      <w:bodyDiv w:val="1"/>
      <w:marLeft w:val="0"/>
      <w:marRight w:val="0"/>
      <w:marTop w:val="0"/>
      <w:marBottom w:val="0"/>
      <w:divBdr>
        <w:top w:val="none" w:sz="0" w:space="0" w:color="auto"/>
        <w:left w:val="none" w:sz="0" w:space="0" w:color="auto"/>
        <w:bottom w:val="none" w:sz="0" w:space="0" w:color="auto"/>
        <w:right w:val="none" w:sz="0" w:space="0" w:color="auto"/>
      </w:divBdr>
    </w:div>
    <w:div w:id="1539009714">
      <w:bodyDiv w:val="1"/>
      <w:marLeft w:val="0"/>
      <w:marRight w:val="0"/>
      <w:marTop w:val="0"/>
      <w:marBottom w:val="0"/>
      <w:divBdr>
        <w:top w:val="none" w:sz="0" w:space="0" w:color="auto"/>
        <w:left w:val="none" w:sz="0" w:space="0" w:color="auto"/>
        <w:bottom w:val="none" w:sz="0" w:space="0" w:color="auto"/>
        <w:right w:val="none" w:sz="0" w:space="0" w:color="auto"/>
      </w:divBdr>
    </w:div>
    <w:div w:id="1545094496">
      <w:bodyDiv w:val="1"/>
      <w:marLeft w:val="0"/>
      <w:marRight w:val="0"/>
      <w:marTop w:val="0"/>
      <w:marBottom w:val="0"/>
      <w:divBdr>
        <w:top w:val="none" w:sz="0" w:space="0" w:color="auto"/>
        <w:left w:val="none" w:sz="0" w:space="0" w:color="auto"/>
        <w:bottom w:val="none" w:sz="0" w:space="0" w:color="auto"/>
        <w:right w:val="none" w:sz="0" w:space="0" w:color="auto"/>
      </w:divBdr>
    </w:div>
    <w:div w:id="1556816842">
      <w:bodyDiv w:val="1"/>
      <w:marLeft w:val="0"/>
      <w:marRight w:val="0"/>
      <w:marTop w:val="0"/>
      <w:marBottom w:val="0"/>
      <w:divBdr>
        <w:top w:val="none" w:sz="0" w:space="0" w:color="auto"/>
        <w:left w:val="none" w:sz="0" w:space="0" w:color="auto"/>
        <w:bottom w:val="none" w:sz="0" w:space="0" w:color="auto"/>
        <w:right w:val="none" w:sz="0" w:space="0" w:color="auto"/>
      </w:divBdr>
    </w:div>
    <w:div w:id="1562330139">
      <w:bodyDiv w:val="1"/>
      <w:marLeft w:val="0"/>
      <w:marRight w:val="0"/>
      <w:marTop w:val="0"/>
      <w:marBottom w:val="0"/>
      <w:divBdr>
        <w:top w:val="none" w:sz="0" w:space="0" w:color="auto"/>
        <w:left w:val="none" w:sz="0" w:space="0" w:color="auto"/>
        <w:bottom w:val="none" w:sz="0" w:space="0" w:color="auto"/>
        <w:right w:val="none" w:sz="0" w:space="0" w:color="auto"/>
      </w:divBdr>
    </w:div>
    <w:div w:id="1568539232">
      <w:bodyDiv w:val="1"/>
      <w:marLeft w:val="0"/>
      <w:marRight w:val="0"/>
      <w:marTop w:val="0"/>
      <w:marBottom w:val="0"/>
      <w:divBdr>
        <w:top w:val="none" w:sz="0" w:space="0" w:color="auto"/>
        <w:left w:val="none" w:sz="0" w:space="0" w:color="auto"/>
        <w:bottom w:val="none" w:sz="0" w:space="0" w:color="auto"/>
        <w:right w:val="none" w:sz="0" w:space="0" w:color="auto"/>
      </w:divBdr>
    </w:div>
    <w:div w:id="1575122220">
      <w:bodyDiv w:val="1"/>
      <w:marLeft w:val="0"/>
      <w:marRight w:val="0"/>
      <w:marTop w:val="0"/>
      <w:marBottom w:val="0"/>
      <w:divBdr>
        <w:top w:val="none" w:sz="0" w:space="0" w:color="auto"/>
        <w:left w:val="none" w:sz="0" w:space="0" w:color="auto"/>
        <w:bottom w:val="none" w:sz="0" w:space="0" w:color="auto"/>
        <w:right w:val="none" w:sz="0" w:space="0" w:color="auto"/>
      </w:divBdr>
    </w:div>
    <w:div w:id="1575386317">
      <w:bodyDiv w:val="1"/>
      <w:marLeft w:val="0"/>
      <w:marRight w:val="0"/>
      <w:marTop w:val="0"/>
      <w:marBottom w:val="0"/>
      <w:divBdr>
        <w:top w:val="none" w:sz="0" w:space="0" w:color="auto"/>
        <w:left w:val="none" w:sz="0" w:space="0" w:color="auto"/>
        <w:bottom w:val="none" w:sz="0" w:space="0" w:color="auto"/>
        <w:right w:val="none" w:sz="0" w:space="0" w:color="auto"/>
      </w:divBdr>
    </w:div>
    <w:div w:id="1590967434">
      <w:bodyDiv w:val="1"/>
      <w:marLeft w:val="0"/>
      <w:marRight w:val="0"/>
      <w:marTop w:val="0"/>
      <w:marBottom w:val="0"/>
      <w:divBdr>
        <w:top w:val="none" w:sz="0" w:space="0" w:color="auto"/>
        <w:left w:val="none" w:sz="0" w:space="0" w:color="auto"/>
        <w:bottom w:val="none" w:sz="0" w:space="0" w:color="auto"/>
        <w:right w:val="none" w:sz="0" w:space="0" w:color="auto"/>
      </w:divBdr>
    </w:div>
    <w:div w:id="1594389137">
      <w:bodyDiv w:val="1"/>
      <w:marLeft w:val="0"/>
      <w:marRight w:val="0"/>
      <w:marTop w:val="0"/>
      <w:marBottom w:val="0"/>
      <w:divBdr>
        <w:top w:val="none" w:sz="0" w:space="0" w:color="auto"/>
        <w:left w:val="none" w:sz="0" w:space="0" w:color="auto"/>
        <w:bottom w:val="none" w:sz="0" w:space="0" w:color="auto"/>
        <w:right w:val="none" w:sz="0" w:space="0" w:color="auto"/>
      </w:divBdr>
    </w:div>
    <w:div w:id="1603682253">
      <w:bodyDiv w:val="1"/>
      <w:marLeft w:val="0"/>
      <w:marRight w:val="0"/>
      <w:marTop w:val="0"/>
      <w:marBottom w:val="0"/>
      <w:divBdr>
        <w:top w:val="none" w:sz="0" w:space="0" w:color="auto"/>
        <w:left w:val="none" w:sz="0" w:space="0" w:color="auto"/>
        <w:bottom w:val="none" w:sz="0" w:space="0" w:color="auto"/>
        <w:right w:val="none" w:sz="0" w:space="0" w:color="auto"/>
      </w:divBdr>
    </w:div>
    <w:div w:id="1606385236">
      <w:bodyDiv w:val="1"/>
      <w:marLeft w:val="0"/>
      <w:marRight w:val="0"/>
      <w:marTop w:val="0"/>
      <w:marBottom w:val="0"/>
      <w:divBdr>
        <w:top w:val="none" w:sz="0" w:space="0" w:color="auto"/>
        <w:left w:val="none" w:sz="0" w:space="0" w:color="auto"/>
        <w:bottom w:val="none" w:sz="0" w:space="0" w:color="auto"/>
        <w:right w:val="none" w:sz="0" w:space="0" w:color="auto"/>
      </w:divBdr>
    </w:div>
    <w:div w:id="1625305165">
      <w:bodyDiv w:val="1"/>
      <w:marLeft w:val="0"/>
      <w:marRight w:val="0"/>
      <w:marTop w:val="0"/>
      <w:marBottom w:val="0"/>
      <w:divBdr>
        <w:top w:val="none" w:sz="0" w:space="0" w:color="auto"/>
        <w:left w:val="none" w:sz="0" w:space="0" w:color="auto"/>
        <w:bottom w:val="none" w:sz="0" w:space="0" w:color="auto"/>
        <w:right w:val="none" w:sz="0" w:space="0" w:color="auto"/>
      </w:divBdr>
    </w:div>
    <w:div w:id="1630553517">
      <w:bodyDiv w:val="1"/>
      <w:marLeft w:val="0"/>
      <w:marRight w:val="0"/>
      <w:marTop w:val="0"/>
      <w:marBottom w:val="0"/>
      <w:divBdr>
        <w:top w:val="none" w:sz="0" w:space="0" w:color="auto"/>
        <w:left w:val="none" w:sz="0" w:space="0" w:color="auto"/>
        <w:bottom w:val="none" w:sz="0" w:space="0" w:color="auto"/>
        <w:right w:val="none" w:sz="0" w:space="0" w:color="auto"/>
      </w:divBdr>
    </w:div>
    <w:div w:id="1630940458">
      <w:bodyDiv w:val="1"/>
      <w:marLeft w:val="0"/>
      <w:marRight w:val="0"/>
      <w:marTop w:val="0"/>
      <w:marBottom w:val="0"/>
      <w:divBdr>
        <w:top w:val="none" w:sz="0" w:space="0" w:color="auto"/>
        <w:left w:val="none" w:sz="0" w:space="0" w:color="auto"/>
        <w:bottom w:val="none" w:sz="0" w:space="0" w:color="auto"/>
        <w:right w:val="none" w:sz="0" w:space="0" w:color="auto"/>
      </w:divBdr>
    </w:div>
    <w:div w:id="1662463633">
      <w:bodyDiv w:val="1"/>
      <w:marLeft w:val="0"/>
      <w:marRight w:val="0"/>
      <w:marTop w:val="0"/>
      <w:marBottom w:val="0"/>
      <w:divBdr>
        <w:top w:val="none" w:sz="0" w:space="0" w:color="auto"/>
        <w:left w:val="none" w:sz="0" w:space="0" w:color="auto"/>
        <w:bottom w:val="none" w:sz="0" w:space="0" w:color="auto"/>
        <w:right w:val="none" w:sz="0" w:space="0" w:color="auto"/>
      </w:divBdr>
    </w:div>
    <w:div w:id="1673221302">
      <w:bodyDiv w:val="1"/>
      <w:marLeft w:val="0"/>
      <w:marRight w:val="0"/>
      <w:marTop w:val="0"/>
      <w:marBottom w:val="0"/>
      <w:divBdr>
        <w:top w:val="none" w:sz="0" w:space="0" w:color="auto"/>
        <w:left w:val="none" w:sz="0" w:space="0" w:color="auto"/>
        <w:bottom w:val="none" w:sz="0" w:space="0" w:color="auto"/>
        <w:right w:val="none" w:sz="0" w:space="0" w:color="auto"/>
      </w:divBdr>
    </w:div>
    <w:div w:id="1673530878">
      <w:bodyDiv w:val="1"/>
      <w:marLeft w:val="0"/>
      <w:marRight w:val="0"/>
      <w:marTop w:val="0"/>
      <w:marBottom w:val="0"/>
      <w:divBdr>
        <w:top w:val="none" w:sz="0" w:space="0" w:color="auto"/>
        <w:left w:val="none" w:sz="0" w:space="0" w:color="auto"/>
        <w:bottom w:val="none" w:sz="0" w:space="0" w:color="auto"/>
        <w:right w:val="none" w:sz="0" w:space="0" w:color="auto"/>
      </w:divBdr>
    </w:div>
    <w:div w:id="1682198015">
      <w:bodyDiv w:val="1"/>
      <w:marLeft w:val="0"/>
      <w:marRight w:val="0"/>
      <w:marTop w:val="0"/>
      <w:marBottom w:val="0"/>
      <w:divBdr>
        <w:top w:val="none" w:sz="0" w:space="0" w:color="auto"/>
        <w:left w:val="none" w:sz="0" w:space="0" w:color="auto"/>
        <w:bottom w:val="none" w:sz="0" w:space="0" w:color="auto"/>
        <w:right w:val="none" w:sz="0" w:space="0" w:color="auto"/>
      </w:divBdr>
    </w:div>
    <w:div w:id="1690377181">
      <w:bodyDiv w:val="1"/>
      <w:marLeft w:val="0"/>
      <w:marRight w:val="0"/>
      <w:marTop w:val="0"/>
      <w:marBottom w:val="0"/>
      <w:divBdr>
        <w:top w:val="none" w:sz="0" w:space="0" w:color="auto"/>
        <w:left w:val="none" w:sz="0" w:space="0" w:color="auto"/>
        <w:bottom w:val="none" w:sz="0" w:space="0" w:color="auto"/>
        <w:right w:val="none" w:sz="0" w:space="0" w:color="auto"/>
      </w:divBdr>
    </w:div>
    <w:div w:id="1696030364">
      <w:bodyDiv w:val="1"/>
      <w:marLeft w:val="0"/>
      <w:marRight w:val="0"/>
      <w:marTop w:val="0"/>
      <w:marBottom w:val="0"/>
      <w:divBdr>
        <w:top w:val="none" w:sz="0" w:space="0" w:color="auto"/>
        <w:left w:val="none" w:sz="0" w:space="0" w:color="auto"/>
        <w:bottom w:val="none" w:sz="0" w:space="0" w:color="auto"/>
        <w:right w:val="none" w:sz="0" w:space="0" w:color="auto"/>
      </w:divBdr>
    </w:div>
    <w:div w:id="1704553993">
      <w:bodyDiv w:val="1"/>
      <w:marLeft w:val="0"/>
      <w:marRight w:val="0"/>
      <w:marTop w:val="0"/>
      <w:marBottom w:val="0"/>
      <w:divBdr>
        <w:top w:val="none" w:sz="0" w:space="0" w:color="auto"/>
        <w:left w:val="none" w:sz="0" w:space="0" w:color="auto"/>
        <w:bottom w:val="none" w:sz="0" w:space="0" w:color="auto"/>
        <w:right w:val="none" w:sz="0" w:space="0" w:color="auto"/>
      </w:divBdr>
    </w:div>
    <w:div w:id="1708337100">
      <w:bodyDiv w:val="1"/>
      <w:marLeft w:val="0"/>
      <w:marRight w:val="0"/>
      <w:marTop w:val="0"/>
      <w:marBottom w:val="0"/>
      <w:divBdr>
        <w:top w:val="none" w:sz="0" w:space="0" w:color="auto"/>
        <w:left w:val="none" w:sz="0" w:space="0" w:color="auto"/>
        <w:bottom w:val="none" w:sz="0" w:space="0" w:color="auto"/>
        <w:right w:val="none" w:sz="0" w:space="0" w:color="auto"/>
      </w:divBdr>
    </w:div>
    <w:div w:id="1712657184">
      <w:bodyDiv w:val="1"/>
      <w:marLeft w:val="0"/>
      <w:marRight w:val="0"/>
      <w:marTop w:val="0"/>
      <w:marBottom w:val="0"/>
      <w:divBdr>
        <w:top w:val="none" w:sz="0" w:space="0" w:color="auto"/>
        <w:left w:val="none" w:sz="0" w:space="0" w:color="auto"/>
        <w:bottom w:val="none" w:sz="0" w:space="0" w:color="auto"/>
        <w:right w:val="none" w:sz="0" w:space="0" w:color="auto"/>
      </w:divBdr>
    </w:div>
    <w:div w:id="1725257042">
      <w:bodyDiv w:val="1"/>
      <w:marLeft w:val="0"/>
      <w:marRight w:val="0"/>
      <w:marTop w:val="0"/>
      <w:marBottom w:val="0"/>
      <w:divBdr>
        <w:top w:val="none" w:sz="0" w:space="0" w:color="auto"/>
        <w:left w:val="none" w:sz="0" w:space="0" w:color="auto"/>
        <w:bottom w:val="none" w:sz="0" w:space="0" w:color="auto"/>
        <w:right w:val="none" w:sz="0" w:space="0" w:color="auto"/>
      </w:divBdr>
    </w:div>
    <w:div w:id="1743523268">
      <w:bodyDiv w:val="1"/>
      <w:marLeft w:val="0"/>
      <w:marRight w:val="0"/>
      <w:marTop w:val="0"/>
      <w:marBottom w:val="0"/>
      <w:divBdr>
        <w:top w:val="none" w:sz="0" w:space="0" w:color="auto"/>
        <w:left w:val="none" w:sz="0" w:space="0" w:color="auto"/>
        <w:bottom w:val="none" w:sz="0" w:space="0" w:color="auto"/>
        <w:right w:val="none" w:sz="0" w:space="0" w:color="auto"/>
      </w:divBdr>
    </w:div>
    <w:div w:id="1744180369">
      <w:bodyDiv w:val="1"/>
      <w:marLeft w:val="0"/>
      <w:marRight w:val="0"/>
      <w:marTop w:val="0"/>
      <w:marBottom w:val="0"/>
      <w:divBdr>
        <w:top w:val="none" w:sz="0" w:space="0" w:color="auto"/>
        <w:left w:val="none" w:sz="0" w:space="0" w:color="auto"/>
        <w:bottom w:val="none" w:sz="0" w:space="0" w:color="auto"/>
        <w:right w:val="none" w:sz="0" w:space="0" w:color="auto"/>
      </w:divBdr>
    </w:div>
    <w:div w:id="1749420938">
      <w:bodyDiv w:val="1"/>
      <w:marLeft w:val="0"/>
      <w:marRight w:val="0"/>
      <w:marTop w:val="0"/>
      <w:marBottom w:val="0"/>
      <w:divBdr>
        <w:top w:val="none" w:sz="0" w:space="0" w:color="auto"/>
        <w:left w:val="none" w:sz="0" w:space="0" w:color="auto"/>
        <w:bottom w:val="none" w:sz="0" w:space="0" w:color="auto"/>
        <w:right w:val="none" w:sz="0" w:space="0" w:color="auto"/>
      </w:divBdr>
    </w:div>
    <w:div w:id="1751849016">
      <w:bodyDiv w:val="1"/>
      <w:marLeft w:val="0"/>
      <w:marRight w:val="0"/>
      <w:marTop w:val="0"/>
      <w:marBottom w:val="0"/>
      <w:divBdr>
        <w:top w:val="none" w:sz="0" w:space="0" w:color="auto"/>
        <w:left w:val="none" w:sz="0" w:space="0" w:color="auto"/>
        <w:bottom w:val="none" w:sz="0" w:space="0" w:color="auto"/>
        <w:right w:val="none" w:sz="0" w:space="0" w:color="auto"/>
      </w:divBdr>
    </w:div>
    <w:div w:id="1754162435">
      <w:bodyDiv w:val="1"/>
      <w:marLeft w:val="0"/>
      <w:marRight w:val="0"/>
      <w:marTop w:val="0"/>
      <w:marBottom w:val="0"/>
      <w:divBdr>
        <w:top w:val="none" w:sz="0" w:space="0" w:color="auto"/>
        <w:left w:val="none" w:sz="0" w:space="0" w:color="auto"/>
        <w:bottom w:val="none" w:sz="0" w:space="0" w:color="auto"/>
        <w:right w:val="none" w:sz="0" w:space="0" w:color="auto"/>
      </w:divBdr>
    </w:div>
    <w:div w:id="1772428070">
      <w:bodyDiv w:val="1"/>
      <w:marLeft w:val="0"/>
      <w:marRight w:val="0"/>
      <w:marTop w:val="0"/>
      <w:marBottom w:val="0"/>
      <w:divBdr>
        <w:top w:val="none" w:sz="0" w:space="0" w:color="auto"/>
        <w:left w:val="none" w:sz="0" w:space="0" w:color="auto"/>
        <w:bottom w:val="none" w:sz="0" w:space="0" w:color="auto"/>
        <w:right w:val="none" w:sz="0" w:space="0" w:color="auto"/>
      </w:divBdr>
    </w:div>
    <w:div w:id="1776290781">
      <w:bodyDiv w:val="1"/>
      <w:marLeft w:val="0"/>
      <w:marRight w:val="0"/>
      <w:marTop w:val="0"/>
      <w:marBottom w:val="0"/>
      <w:divBdr>
        <w:top w:val="none" w:sz="0" w:space="0" w:color="auto"/>
        <w:left w:val="none" w:sz="0" w:space="0" w:color="auto"/>
        <w:bottom w:val="none" w:sz="0" w:space="0" w:color="auto"/>
        <w:right w:val="none" w:sz="0" w:space="0" w:color="auto"/>
      </w:divBdr>
    </w:div>
    <w:div w:id="1789083753">
      <w:bodyDiv w:val="1"/>
      <w:marLeft w:val="0"/>
      <w:marRight w:val="0"/>
      <w:marTop w:val="0"/>
      <w:marBottom w:val="0"/>
      <w:divBdr>
        <w:top w:val="none" w:sz="0" w:space="0" w:color="auto"/>
        <w:left w:val="none" w:sz="0" w:space="0" w:color="auto"/>
        <w:bottom w:val="none" w:sz="0" w:space="0" w:color="auto"/>
        <w:right w:val="none" w:sz="0" w:space="0" w:color="auto"/>
      </w:divBdr>
    </w:div>
    <w:div w:id="1793403191">
      <w:bodyDiv w:val="1"/>
      <w:marLeft w:val="0"/>
      <w:marRight w:val="0"/>
      <w:marTop w:val="0"/>
      <w:marBottom w:val="0"/>
      <w:divBdr>
        <w:top w:val="none" w:sz="0" w:space="0" w:color="auto"/>
        <w:left w:val="none" w:sz="0" w:space="0" w:color="auto"/>
        <w:bottom w:val="none" w:sz="0" w:space="0" w:color="auto"/>
        <w:right w:val="none" w:sz="0" w:space="0" w:color="auto"/>
      </w:divBdr>
    </w:div>
    <w:div w:id="1801454043">
      <w:bodyDiv w:val="1"/>
      <w:marLeft w:val="0"/>
      <w:marRight w:val="0"/>
      <w:marTop w:val="0"/>
      <w:marBottom w:val="0"/>
      <w:divBdr>
        <w:top w:val="none" w:sz="0" w:space="0" w:color="auto"/>
        <w:left w:val="none" w:sz="0" w:space="0" w:color="auto"/>
        <w:bottom w:val="none" w:sz="0" w:space="0" w:color="auto"/>
        <w:right w:val="none" w:sz="0" w:space="0" w:color="auto"/>
      </w:divBdr>
    </w:div>
    <w:div w:id="1803960768">
      <w:bodyDiv w:val="1"/>
      <w:marLeft w:val="0"/>
      <w:marRight w:val="0"/>
      <w:marTop w:val="0"/>
      <w:marBottom w:val="0"/>
      <w:divBdr>
        <w:top w:val="none" w:sz="0" w:space="0" w:color="auto"/>
        <w:left w:val="none" w:sz="0" w:space="0" w:color="auto"/>
        <w:bottom w:val="none" w:sz="0" w:space="0" w:color="auto"/>
        <w:right w:val="none" w:sz="0" w:space="0" w:color="auto"/>
      </w:divBdr>
    </w:div>
    <w:div w:id="1806308928">
      <w:bodyDiv w:val="1"/>
      <w:marLeft w:val="0"/>
      <w:marRight w:val="0"/>
      <w:marTop w:val="0"/>
      <w:marBottom w:val="0"/>
      <w:divBdr>
        <w:top w:val="none" w:sz="0" w:space="0" w:color="auto"/>
        <w:left w:val="none" w:sz="0" w:space="0" w:color="auto"/>
        <w:bottom w:val="none" w:sz="0" w:space="0" w:color="auto"/>
        <w:right w:val="none" w:sz="0" w:space="0" w:color="auto"/>
      </w:divBdr>
    </w:div>
    <w:div w:id="1809206141">
      <w:bodyDiv w:val="1"/>
      <w:marLeft w:val="0"/>
      <w:marRight w:val="0"/>
      <w:marTop w:val="0"/>
      <w:marBottom w:val="0"/>
      <w:divBdr>
        <w:top w:val="none" w:sz="0" w:space="0" w:color="auto"/>
        <w:left w:val="none" w:sz="0" w:space="0" w:color="auto"/>
        <w:bottom w:val="none" w:sz="0" w:space="0" w:color="auto"/>
        <w:right w:val="none" w:sz="0" w:space="0" w:color="auto"/>
      </w:divBdr>
    </w:div>
    <w:div w:id="1809976096">
      <w:bodyDiv w:val="1"/>
      <w:marLeft w:val="0"/>
      <w:marRight w:val="0"/>
      <w:marTop w:val="0"/>
      <w:marBottom w:val="0"/>
      <w:divBdr>
        <w:top w:val="none" w:sz="0" w:space="0" w:color="auto"/>
        <w:left w:val="none" w:sz="0" w:space="0" w:color="auto"/>
        <w:bottom w:val="none" w:sz="0" w:space="0" w:color="auto"/>
        <w:right w:val="none" w:sz="0" w:space="0" w:color="auto"/>
      </w:divBdr>
    </w:div>
    <w:div w:id="1811945573">
      <w:bodyDiv w:val="1"/>
      <w:marLeft w:val="0"/>
      <w:marRight w:val="0"/>
      <w:marTop w:val="0"/>
      <w:marBottom w:val="0"/>
      <w:divBdr>
        <w:top w:val="none" w:sz="0" w:space="0" w:color="auto"/>
        <w:left w:val="none" w:sz="0" w:space="0" w:color="auto"/>
        <w:bottom w:val="none" w:sz="0" w:space="0" w:color="auto"/>
        <w:right w:val="none" w:sz="0" w:space="0" w:color="auto"/>
      </w:divBdr>
    </w:div>
    <w:div w:id="1816020376">
      <w:bodyDiv w:val="1"/>
      <w:marLeft w:val="0"/>
      <w:marRight w:val="0"/>
      <w:marTop w:val="0"/>
      <w:marBottom w:val="0"/>
      <w:divBdr>
        <w:top w:val="none" w:sz="0" w:space="0" w:color="auto"/>
        <w:left w:val="none" w:sz="0" w:space="0" w:color="auto"/>
        <w:bottom w:val="none" w:sz="0" w:space="0" w:color="auto"/>
        <w:right w:val="none" w:sz="0" w:space="0" w:color="auto"/>
      </w:divBdr>
    </w:div>
    <w:div w:id="1818916885">
      <w:bodyDiv w:val="1"/>
      <w:marLeft w:val="0"/>
      <w:marRight w:val="0"/>
      <w:marTop w:val="0"/>
      <w:marBottom w:val="0"/>
      <w:divBdr>
        <w:top w:val="none" w:sz="0" w:space="0" w:color="auto"/>
        <w:left w:val="none" w:sz="0" w:space="0" w:color="auto"/>
        <w:bottom w:val="none" w:sz="0" w:space="0" w:color="auto"/>
        <w:right w:val="none" w:sz="0" w:space="0" w:color="auto"/>
      </w:divBdr>
    </w:div>
    <w:div w:id="1823498528">
      <w:bodyDiv w:val="1"/>
      <w:marLeft w:val="0"/>
      <w:marRight w:val="0"/>
      <w:marTop w:val="0"/>
      <w:marBottom w:val="0"/>
      <w:divBdr>
        <w:top w:val="none" w:sz="0" w:space="0" w:color="auto"/>
        <w:left w:val="none" w:sz="0" w:space="0" w:color="auto"/>
        <w:bottom w:val="none" w:sz="0" w:space="0" w:color="auto"/>
        <w:right w:val="none" w:sz="0" w:space="0" w:color="auto"/>
      </w:divBdr>
    </w:div>
    <w:div w:id="1839271456">
      <w:bodyDiv w:val="1"/>
      <w:marLeft w:val="0"/>
      <w:marRight w:val="0"/>
      <w:marTop w:val="0"/>
      <w:marBottom w:val="0"/>
      <w:divBdr>
        <w:top w:val="none" w:sz="0" w:space="0" w:color="auto"/>
        <w:left w:val="none" w:sz="0" w:space="0" w:color="auto"/>
        <w:bottom w:val="none" w:sz="0" w:space="0" w:color="auto"/>
        <w:right w:val="none" w:sz="0" w:space="0" w:color="auto"/>
      </w:divBdr>
    </w:div>
    <w:div w:id="1864173882">
      <w:bodyDiv w:val="1"/>
      <w:marLeft w:val="0"/>
      <w:marRight w:val="0"/>
      <w:marTop w:val="0"/>
      <w:marBottom w:val="0"/>
      <w:divBdr>
        <w:top w:val="none" w:sz="0" w:space="0" w:color="auto"/>
        <w:left w:val="none" w:sz="0" w:space="0" w:color="auto"/>
        <w:bottom w:val="none" w:sz="0" w:space="0" w:color="auto"/>
        <w:right w:val="none" w:sz="0" w:space="0" w:color="auto"/>
      </w:divBdr>
    </w:div>
    <w:div w:id="1865291706">
      <w:bodyDiv w:val="1"/>
      <w:marLeft w:val="0"/>
      <w:marRight w:val="0"/>
      <w:marTop w:val="0"/>
      <w:marBottom w:val="0"/>
      <w:divBdr>
        <w:top w:val="none" w:sz="0" w:space="0" w:color="auto"/>
        <w:left w:val="none" w:sz="0" w:space="0" w:color="auto"/>
        <w:bottom w:val="none" w:sz="0" w:space="0" w:color="auto"/>
        <w:right w:val="none" w:sz="0" w:space="0" w:color="auto"/>
      </w:divBdr>
    </w:div>
    <w:div w:id="1874343932">
      <w:bodyDiv w:val="1"/>
      <w:marLeft w:val="0"/>
      <w:marRight w:val="0"/>
      <w:marTop w:val="0"/>
      <w:marBottom w:val="0"/>
      <w:divBdr>
        <w:top w:val="none" w:sz="0" w:space="0" w:color="auto"/>
        <w:left w:val="none" w:sz="0" w:space="0" w:color="auto"/>
        <w:bottom w:val="none" w:sz="0" w:space="0" w:color="auto"/>
        <w:right w:val="none" w:sz="0" w:space="0" w:color="auto"/>
      </w:divBdr>
    </w:div>
    <w:div w:id="1877502551">
      <w:bodyDiv w:val="1"/>
      <w:marLeft w:val="0"/>
      <w:marRight w:val="0"/>
      <w:marTop w:val="0"/>
      <w:marBottom w:val="0"/>
      <w:divBdr>
        <w:top w:val="none" w:sz="0" w:space="0" w:color="auto"/>
        <w:left w:val="none" w:sz="0" w:space="0" w:color="auto"/>
        <w:bottom w:val="none" w:sz="0" w:space="0" w:color="auto"/>
        <w:right w:val="none" w:sz="0" w:space="0" w:color="auto"/>
      </w:divBdr>
    </w:div>
    <w:div w:id="1898319865">
      <w:bodyDiv w:val="1"/>
      <w:marLeft w:val="0"/>
      <w:marRight w:val="0"/>
      <w:marTop w:val="0"/>
      <w:marBottom w:val="0"/>
      <w:divBdr>
        <w:top w:val="none" w:sz="0" w:space="0" w:color="auto"/>
        <w:left w:val="none" w:sz="0" w:space="0" w:color="auto"/>
        <w:bottom w:val="none" w:sz="0" w:space="0" w:color="auto"/>
        <w:right w:val="none" w:sz="0" w:space="0" w:color="auto"/>
      </w:divBdr>
    </w:div>
    <w:div w:id="1904178964">
      <w:bodyDiv w:val="1"/>
      <w:marLeft w:val="0"/>
      <w:marRight w:val="0"/>
      <w:marTop w:val="0"/>
      <w:marBottom w:val="0"/>
      <w:divBdr>
        <w:top w:val="none" w:sz="0" w:space="0" w:color="auto"/>
        <w:left w:val="none" w:sz="0" w:space="0" w:color="auto"/>
        <w:bottom w:val="none" w:sz="0" w:space="0" w:color="auto"/>
        <w:right w:val="none" w:sz="0" w:space="0" w:color="auto"/>
      </w:divBdr>
    </w:div>
    <w:div w:id="1923758989">
      <w:bodyDiv w:val="1"/>
      <w:marLeft w:val="0"/>
      <w:marRight w:val="0"/>
      <w:marTop w:val="0"/>
      <w:marBottom w:val="0"/>
      <w:divBdr>
        <w:top w:val="none" w:sz="0" w:space="0" w:color="auto"/>
        <w:left w:val="none" w:sz="0" w:space="0" w:color="auto"/>
        <w:bottom w:val="none" w:sz="0" w:space="0" w:color="auto"/>
        <w:right w:val="none" w:sz="0" w:space="0" w:color="auto"/>
      </w:divBdr>
    </w:div>
    <w:div w:id="1928614384">
      <w:bodyDiv w:val="1"/>
      <w:marLeft w:val="0"/>
      <w:marRight w:val="0"/>
      <w:marTop w:val="0"/>
      <w:marBottom w:val="0"/>
      <w:divBdr>
        <w:top w:val="none" w:sz="0" w:space="0" w:color="auto"/>
        <w:left w:val="none" w:sz="0" w:space="0" w:color="auto"/>
        <w:bottom w:val="none" w:sz="0" w:space="0" w:color="auto"/>
        <w:right w:val="none" w:sz="0" w:space="0" w:color="auto"/>
      </w:divBdr>
    </w:div>
    <w:div w:id="1980913403">
      <w:bodyDiv w:val="1"/>
      <w:marLeft w:val="0"/>
      <w:marRight w:val="0"/>
      <w:marTop w:val="0"/>
      <w:marBottom w:val="0"/>
      <w:divBdr>
        <w:top w:val="none" w:sz="0" w:space="0" w:color="auto"/>
        <w:left w:val="none" w:sz="0" w:space="0" w:color="auto"/>
        <w:bottom w:val="none" w:sz="0" w:space="0" w:color="auto"/>
        <w:right w:val="none" w:sz="0" w:space="0" w:color="auto"/>
      </w:divBdr>
    </w:div>
    <w:div w:id="2005935868">
      <w:bodyDiv w:val="1"/>
      <w:marLeft w:val="0"/>
      <w:marRight w:val="0"/>
      <w:marTop w:val="0"/>
      <w:marBottom w:val="0"/>
      <w:divBdr>
        <w:top w:val="none" w:sz="0" w:space="0" w:color="auto"/>
        <w:left w:val="none" w:sz="0" w:space="0" w:color="auto"/>
        <w:bottom w:val="none" w:sz="0" w:space="0" w:color="auto"/>
        <w:right w:val="none" w:sz="0" w:space="0" w:color="auto"/>
      </w:divBdr>
    </w:div>
    <w:div w:id="2015523974">
      <w:bodyDiv w:val="1"/>
      <w:marLeft w:val="0"/>
      <w:marRight w:val="0"/>
      <w:marTop w:val="0"/>
      <w:marBottom w:val="0"/>
      <w:divBdr>
        <w:top w:val="none" w:sz="0" w:space="0" w:color="auto"/>
        <w:left w:val="none" w:sz="0" w:space="0" w:color="auto"/>
        <w:bottom w:val="none" w:sz="0" w:space="0" w:color="auto"/>
        <w:right w:val="none" w:sz="0" w:space="0" w:color="auto"/>
      </w:divBdr>
    </w:div>
    <w:div w:id="2038501478">
      <w:bodyDiv w:val="1"/>
      <w:marLeft w:val="0"/>
      <w:marRight w:val="0"/>
      <w:marTop w:val="0"/>
      <w:marBottom w:val="0"/>
      <w:divBdr>
        <w:top w:val="none" w:sz="0" w:space="0" w:color="auto"/>
        <w:left w:val="none" w:sz="0" w:space="0" w:color="auto"/>
        <w:bottom w:val="none" w:sz="0" w:space="0" w:color="auto"/>
        <w:right w:val="none" w:sz="0" w:space="0" w:color="auto"/>
      </w:divBdr>
    </w:div>
    <w:div w:id="2045132743">
      <w:bodyDiv w:val="1"/>
      <w:marLeft w:val="0"/>
      <w:marRight w:val="0"/>
      <w:marTop w:val="0"/>
      <w:marBottom w:val="0"/>
      <w:divBdr>
        <w:top w:val="none" w:sz="0" w:space="0" w:color="auto"/>
        <w:left w:val="none" w:sz="0" w:space="0" w:color="auto"/>
        <w:bottom w:val="none" w:sz="0" w:space="0" w:color="auto"/>
        <w:right w:val="none" w:sz="0" w:space="0" w:color="auto"/>
      </w:divBdr>
    </w:div>
    <w:div w:id="2047294330">
      <w:bodyDiv w:val="1"/>
      <w:marLeft w:val="0"/>
      <w:marRight w:val="0"/>
      <w:marTop w:val="0"/>
      <w:marBottom w:val="0"/>
      <w:divBdr>
        <w:top w:val="none" w:sz="0" w:space="0" w:color="auto"/>
        <w:left w:val="none" w:sz="0" w:space="0" w:color="auto"/>
        <w:bottom w:val="none" w:sz="0" w:space="0" w:color="auto"/>
        <w:right w:val="none" w:sz="0" w:space="0" w:color="auto"/>
      </w:divBdr>
    </w:div>
    <w:div w:id="2050375086">
      <w:bodyDiv w:val="1"/>
      <w:marLeft w:val="0"/>
      <w:marRight w:val="0"/>
      <w:marTop w:val="0"/>
      <w:marBottom w:val="0"/>
      <w:divBdr>
        <w:top w:val="none" w:sz="0" w:space="0" w:color="auto"/>
        <w:left w:val="none" w:sz="0" w:space="0" w:color="auto"/>
        <w:bottom w:val="none" w:sz="0" w:space="0" w:color="auto"/>
        <w:right w:val="none" w:sz="0" w:space="0" w:color="auto"/>
      </w:divBdr>
    </w:div>
    <w:div w:id="2073236974">
      <w:bodyDiv w:val="1"/>
      <w:marLeft w:val="0"/>
      <w:marRight w:val="0"/>
      <w:marTop w:val="0"/>
      <w:marBottom w:val="0"/>
      <w:divBdr>
        <w:top w:val="none" w:sz="0" w:space="0" w:color="auto"/>
        <w:left w:val="none" w:sz="0" w:space="0" w:color="auto"/>
        <w:bottom w:val="none" w:sz="0" w:space="0" w:color="auto"/>
        <w:right w:val="none" w:sz="0" w:space="0" w:color="auto"/>
      </w:divBdr>
    </w:div>
    <w:div w:id="2075472970">
      <w:bodyDiv w:val="1"/>
      <w:marLeft w:val="0"/>
      <w:marRight w:val="0"/>
      <w:marTop w:val="0"/>
      <w:marBottom w:val="0"/>
      <w:divBdr>
        <w:top w:val="none" w:sz="0" w:space="0" w:color="auto"/>
        <w:left w:val="none" w:sz="0" w:space="0" w:color="auto"/>
        <w:bottom w:val="none" w:sz="0" w:space="0" w:color="auto"/>
        <w:right w:val="none" w:sz="0" w:space="0" w:color="auto"/>
      </w:divBdr>
    </w:div>
    <w:div w:id="2099129049">
      <w:bodyDiv w:val="1"/>
      <w:marLeft w:val="0"/>
      <w:marRight w:val="0"/>
      <w:marTop w:val="0"/>
      <w:marBottom w:val="0"/>
      <w:divBdr>
        <w:top w:val="none" w:sz="0" w:space="0" w:color="auto"/>
        <w:left w:val="none" w:sz="0" w:space="0" w:color="auto"/>
        <w:bottom w:val="none" w:sz="0" w:space="0" w:color="auto"/>
        <w:right w:val="none" w:sz="0" w:space="0" w:color="auto"/>
      </w:divBdr>
    </w:div>
    <w:div w:id="2122914951">
      <w:bodyDiv w:val="1"/>
      <w:marLeft w:val="0"/>
      <w:marRight w:val="0"/>
      <w:marTop w:val="0"/>
      <w:marBottom w:val="0"/>
      <w:divBdr>
        <w:top w:val="none" w:sz="0" w:space="0" w:color="auto"/>
        <w:left w:val="none" w:sz="0" w:space="0" w:color="auto"/>
        <w:bottom w:val="none" w:sz="0" w:space="0" w:color="auto"/>
        <w:right w:val="none" w:sz="0" w:space="0" w:color="auto"/>
      </w:divBdr>
    </w:div>
    <w:div w:id="213073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E4F2-1615-4429-AAF7-CDE7DDD1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9538</Words>
  <Characters>54370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Han</Company>
  <LinksUpToDate>false</LinksUpToDate>
  <CharactersWithSpaces>63781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REDCROSS2</dc:creator>
  <cp:lastModifiedBy>PC5</cp:lastModifiedBy>
  <cp:revision>4</cp:revision>
  <cp:lastPrinted>2026-05-19T06:28:00Z</cp:lastPrinted>
  <dcterms:created xsi:type="dcterms:W3CDTF">2026-05-19T08:52:00Z</dcterms:created>
  <dcterms:modified xsi:type="dcterms:W3CDTF">2026-05-20T11:43:00Z</dcterms:modified>
</cp:coreProperties>
</file>